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</w:pP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ҚОҒАМДЫҚ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КЕҢЕСТІҢ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КЕЗЕКТІ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ОТЫРЫСЫ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Ө</w:t>
      </w:r>
      <w:proofErr w:type="gram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ТТ</w:t>
      </w:r>
      <w:proofErr w:type="gramEnd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І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</w:pP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2025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жылдың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тамыз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айының</w:t>
      </w:r>
      <w:r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>
        <w:rPr>
          <w:rFonts w:eastAsia="Times New Roman" w:cs="Segoe UI Historic"/>
          <w:color w:val="080809"/>
          <w:sz w:val="32"/>
          <w:szCs w:val="32"/>
          <w:lang w:eastAsia="ru-RU"/>
        </w:rPr>
        <w:t>6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күні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Қоғамдық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кеңестің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жұмыс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жоспарына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сәйкес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,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кезекті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отырысы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өтті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.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.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Әсіл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төрағалық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еткен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жиынға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Қоғамдық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кеңес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мүшелері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,</w:t>
      </w:r>
      <w:r w:rsidRPr="00B8243D">
        <w:rPr>
          <w:rFonts w:ascii="Arial" w:hAnsi="Arial" w:cs="Arial"/>
          <w:color w:val="080809"/>
          <w:sz w:val="19"/>
          <w:szCs w:val="19"/>
          <w:shd w:val="clear" w:color="auto" w:fill="FFFFFF"/>
        </w:rPr>
        <w:t xml:space="preserve"> </w:t>
      </w:r>
      <w:proofErr w:type="spellStart"/>
      <w:r w:rsidRPr="00B8243D">
        <w:rPr>
          <w:rFonts w:ascii="Times New Roman" w:hAnsi="Times New Roman" w:cs="Times New Roman"/>
          <w:color w:val="080809"/>
          <w:sz w:val="32"/>
          <w:szCs w:val="19"/>
          <w:shd w:val="clear" w:color="auto" w:fill="FFFFFF"/>
        </w:rPr>
        <w:t>Арыс</w:t>
      </w:r>
      <w:proofErr w:type="spellEnd"/>
      <w:r w:rsidRPr="00B8243D">
        <w:rPr>
          <w:rFonts w:ascii="Times New Roman" w:hAnsi="Times New Roman" w:cs="Times New Roman"/>
          <w:color w:val="080809"/>
          <w:sz w:val="32"/>
          <w:szCs w:val="19"/>
          <w:shd w:val="clear" w:color="auto" w:fill="FFFFFF"/>
        </w:rPr>
        <w:t xml:space="preserve"> қаласы әкім </w:t>
      </w:r>
      <w:proofErr w:type="spellStart"/>
      <w:r w:rsidRPr="00B8243D">
        <w:rPr>
          <w:rFonts w:ascii="Times New Roman" w:hAnsi="Times New Roman" w:cs="Times New Roman"/>
          <w:color w:val="080809"/>
          <w:sz w:val="32"/>
          <w:szCs w:val="19"/>
          <w:shd w:val="clear" w:color="auto" w:fill="FFFFFF"/>
        </w:rPr>
        <w:t>орынбасары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5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80809"/>
          <w:sz w:val="32"/>
          <w:szCs w:val="32"/>
          <w:lang w:val="kk-KZ" w:eastAsia="ru-RU"/>
        </w:rPr>
        <w:t>Е.Қ</w:t>
      </w:r>
      <w:proofErr w:type="spellStart"/>
      <w:r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уанды</w:t>
      </w:r>
      <w:proofErr w:type="spellEnd"/>
      <w:r>
        <w:rPr>
          <w:rFonts w:ascii="Arial" w:eastAsia="Times New Roman" w:hAnsi="Arial" w:cs="Arial"/>
          <w:color w:val="080809"/>
          <w:sz w:val="32"/>
          <w:szCs w:val="32"/>
          <w:lang w:val="kk-KZ" w:eastAsia="ru-RU"/>
        </w:rPr>
        <w:t xml:space="preserve">қ,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Арыс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қалалық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мәслихат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төрағасы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.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Ахметов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,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БАҚ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өкілдері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,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есеп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беретін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тиі</w:t>
      </w:r>
      <w:proofErr w:type="gram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ст</w:t>
      </w:r>
      <w:proofErr w:type="gramEnd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і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бөлімдер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басшылығы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және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қызметкерлері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қатысты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.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</w:pP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Қоғамдық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кеңестің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отырысында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төмендегі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мәселелер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қаралды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: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</w:pPr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І. «Оқушылардың жазғы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демалыстарында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сауықтыру және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лагерлерде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демалуларын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жолға қойуы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туралы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есебі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»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</w:pPr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ІІ. «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Дермене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ауылдық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округі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әкі</w:t>
      </w:r>
      <w:proofErr w:type="gram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м</w:t>
      </w:r>
      <w:proofErr w:type="gram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аппаратының 2025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жылы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атқаратын жұмыстары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туралы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есебі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»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</w:pPr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ІІІ. «Қаланың тазалығы және қ</w:t>
      </w:r>
      <w:proofErr w:type="gram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ала</w:t>
      </w:r>
      <w:proofErr w:type="gram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ішіндегі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автобустардың халыққа қызмет көрсету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саласы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туралы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есебі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»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</w:pPr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IV. «Торабтық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аурухана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Ө</w:t>
      </w:r>
      <w:proofErr w:type="gram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К-н</w:t>
      </w:r>
      <w:proofErr w:type="gram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ің 2025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жылы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 xml:space="preserve"> атқарылатын жұмыстары </w:t>
      </w:r>
      <w:proofErr w:type="spellStart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туралы</w:t>
      </w:r>
      <w:proofErr w:type="spellEnd"/>
      <w:r w:rsidRPr="00B8243D">
        <w:rPr>
          <w:rFonts w:ascii="Times New Roman" w:eastAsia="Times New Roman" w:hAnsi="Times New Roman" w:cs="Times New Roman"/>
          <w:color w:val="080809"/>
          <w:sz w:val="32"/>
          <w:szCs w:val="19"/>
          <w:lang w:eastAsia="ru-RU"/>
        </w:rPr>
        <w:t>»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</w:pP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Күн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тәртібіндегі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мәселелер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бойынша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баяндамашылар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атқарғ</w:t>
      </w:r>
      <w:proofErr w:type="gram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ан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</w:t>
      </w:r>
      <w:proofErr w:type="gramEnd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ұмыстарына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есеп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берді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.</w:t>
      </w:r>
    </w:p>
    <w:p w:rsidR="00B8243D" w:rsidRPr="00B8243D" w:rsidRDefault="00B8243D" w:rsidP="00B8243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</w:pP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Жиын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барысында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Қоғамдық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кеңес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мүшелері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тарапынан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баяндамашыларға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сұрақтар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қойылып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,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ұсыныстар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берілі</w:t>
      </w:r>
      <w:proofErr w:type="gram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п</w:t>
      </w:r>
      <w:proofErr w:type="spellEnd"/>
      <w:proofErr w:type="gram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,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олардың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орындалуы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бақылауға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қойылды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.</w:t>
      </w:r>
    </w:p>
    <w:p w:rsidR="00B8243D" w:rsidRDefault="00B8243D" w:rsidP="00B8243D">
      <w:pPr>
        <w:shd w:val="clear" w:color="auto" w:fill="FFFFFF"/>
        <w:tabs>
          <w:tab w:val="left" w:pos="3951"/>
        </w:tabs>
        <w:spacing w:after="0" w:line="240" w:lineRule="auto"/>
        <w:rPr>
          <w:rFonts w:eastAsia="Times New Roman" w:cs="Segoe UI Historic"/>
          <w:color w:val="080809"/>
          <w:sz w:val="32"/>
          <w:szCs w:val="32"/>
          <w:lang w:val="kk-KZ" w:eastAsia="ru-RU"/>
        </w:rPr>
      </w:pPr>
      <w:proofErr w:type="spellStart"/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Арыс</w:t>
      </w:r>
      <w:proofErr w:type="spellEnd"/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қаласының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Қоғамдық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 xml:space="preserve"> </w:t>
      </w:r>
      <w:r w:rsidRPr="00B8243D">
        <w:rPr>
          <w:rFonts w:ascii="Arial" w:eastAsia="Times New Roman" w:hAnsi="Arial" w:cs="Arial"/>
          <w:color w:val="080809"/>
          <w:sz w:val="32"/>
          <w:szCs w:val="32"/>
          <w:lang w:eastAsia="ru-RU"/>
        </w:rPr>
        <w:t>кеңесі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>.</w:t>
      </w:r>
      <w:r w:rsidRPr="00B8243D">
        <w:rPr>
          <w:rFonts w:ascii="Segoe UI Historic" w:eastAsia="Times New Roman" w:hAnsi="Segoe UI Historic" w:cs="Segoe UI Historic"/>
          <w:color w:val="080809"/>
          <w:sz w:val="32"/>
          <w:szCs w:val="32"/>
          <w:lang w:eastAsia="ru-RU"/>
        </w:rPr>
        <w:tab/>
      </w:r>
    </w:p>
    <w:p w:rsidR="006428F7" w:rsidRPr="00B8243D" w:rsidRDefault="006428F7" w:rsidP="00B8243D">
      <w:pPr>
        <w:shd w:val="clear" w:color="auto" w:fill="FFFFFF"/>
        <w:tabs>
          <w:tab w:val="left" w:pos="3951"/>
        </w:tabs>
        <w:spacing w:after="0" w:line="240" w:lineRule="auto"/>
        <w:rPr>
          <w:rFonts w:eastAsia="Times New Roman" w:cs="Segoe UI Historic"/>
          <w:color w:val="080809"/>
          <w:sz w:val="32"/>
          <w:szCs w:val="32"/>
          <w:lang w:val="kk-KZ" w:eastAsia="ru-RU"/>
        </w:rPr>
      </w:pPr>
      <w:r>
        <w:rPr>
          <w:rFonts w:eastAsia="Times New Roman" w:cs="Segoe UI Historic"/>
          <w:noProof/>
          <w:color w:val="080809"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08cd0ff7-c9e2-4461-9e47-cebc09684b7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cd0ff7-c9e2-4461-9e47-cebc09684b7f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29B" w:rsidRDefault="006428F7">
      <w:pPr>
        <w:rPr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d865d89d-109e-4bab-b0fb-13fc672b16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65d89d-109e-4bab-b0fb-13fc672b165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F7" w:rsidRPr="006428F7" w:rsidRDefault="006428F7">
      <w:pPr>
        <w:rPr>
          <w:sz w:val="32"/>
          <w:szCs w:val="32"/>
          <w:lang w:val="kk-KZ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1c7c0369-0ec0-4640-8c60-9d1ca9e96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7c0369-0ec0-4640-8c60-9d1ca9e961c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8F7" w:rsidRPr="006428F7" w:rsidSect="00A6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B8243D"/>
    <w:rsid w:val="000446E6"/>
    <w:rsid w:val="006428F7"/>
    <w:rsid w:val="00A63EA2"/>
    <w:rsid w:val="00A87873"/>
    <w:rsid w:val="00B8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2025-08-06T10:30:00Z</dcterms:created>
  <dcterms:modified xsi:type="dcterms:W3CDTF">2025-08-06T11:27:00Z</dcterms:modified>
</cp:coreProperties>
</file>