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CF" w:rsidRPr="006416A8" w:rsidRDefault="00AF30CF" w:rsidP="00AF30CF">
      <w:pPr>
        <w:spacing w:after="0"/>
        <w:ind w:left="-142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AF30CF" w:rsidRPr="00CC1609" w:rsidRDefault="00AF30CF" w:rsidP="00AF30CF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160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Жамбыл ауданының Қоғамдық кеңесі </w:t>
      </w:r>
    </w:p>
    <w:p w:rsidR="00AF30CF" w:rsidRPr="00CC1609" w:rsidRDefault="00AF30CF" w:rsidP="00AF30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160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отырысының хаттамасы </w:t>
      </w:r>
    </w:p>
    <w:p w:rsidR="00AF30CF" w:rsidRPr="007127E9" w:rsidRDefault="00AF30CF" w:rsidP="00AF3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16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ХАТТАМАСЫ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№ 3</w:t>
      </w:r>
    </w:p>
    <w:p w:rsidR="00AF30CF" w:rsidRDefault="00AF30CF" w:rsidP="00AF30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F30CF" w:rsidRPr="00576AC6" w:rsidRDefault="00AF30CF" w:rsidP="00AF30C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Ұзынағаш ауылы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28 сәуір 2025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жыл </w:t>
      </w:r>
    </w:p>
    <w:p w:rsidR="00AF30CF" w:rsidRPr="00576AC6" w:rsidRDefault="00AF30CF" w:rsidP="00AF30CF">
      <w:pPr>
        <w:spacing w:after="0" w:line="312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Жамбыл ауданының Қоғамдық кеңесінің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22</w:t>
      </w:r>
      <w:r w:rsidRPr="00576A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мүшесінен </w:t>
      </w:r>
      <w:r>
        <w:rPr>
          <w:rFonts w:ascii="Times New Roman" w:hAnsi="Times New Roman" w:cs="Times New Roman"/>
          <w:sz w:val="28"/>
          <w:szCs w:val="28"/>
          <w:lang w:val="kk-KZ"/>
        </w:rPr>
        <w:t>18 қатысып отыр, 4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мүшесі әртүрлі дәлелді себептермен қатыспауда.</w:t>
      </w:r>
      <w:r w:rsidRPr="00576A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Қоғамдық кеңес отырысына 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>бұқаралық ақпарат құралдарының өкілдері</w:t>
      </w:r>
      <w:r w:rsidRPr="00576A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қатысты. </w:t>
      </w:r>
    </w:p>
    <w:p w:rsidR="00AF30CF" w:rsidRPr="00576AC6" w:rsidRDefault="00AF30CF" w:rsidP="00AF30C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Қоғамдық кеңес отырысы </w:t>
      </w:r>
      <w:r w:rsidRPr="00576AC6">
        <w:rPr>
          <w:rFonts w:ascii="Times New Roman" w:hAnsi="Times New Roman" w:cs="Times New Roman"/>
          <w:bCs/>
          <w:sz w:val="28"/>
          <w:szCs w:val="28"/>
          <w:lang w:val="kk-KZ"/>
        </w:rPr>
        <w:t>«ашық»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деп жарияланды.</w:t>
      </w:r>
    </w:p>
    <w:p w:rsidR="00AF30CF" w:rsidRPr="00576AC6" w:rsidRDefault="00AF30CF" w:rsidP="00AF30CF">
      <w:pPr>
        <w:spacing w:after="0"/>
        <w:ind w:left="75" w:firstLine="134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b/>
          <w:sz w:val="28"/>
          <w:szCs w:val="28"/>
          <w:lang w:val="kk-KZ"/>
        </w:rPr>
        <w:t>Отырыстың күн тәртібі:</w:t>
      </w:r>
    </w:p>
    <w:p w:rsidR="00AF30CF" w:rsidRDefault="00AF30CF" w:rsidP="00AF30CF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құрылыс бөлім басшысының 2025 жылға арналған аудандық бюджетінің орындалу туралы жылдық есебін тыңдау</w:t>
      </w:r>
    </w:p>
    <w:p w:rsidR="00AF30CF" w:rsidRPr="00727431" w:rsidRDefault="00AF30CF" w:rsidP="00AF30CF">
      <w:pPr>
        <w:tabs>
          <w:tab w:val="left" w:pos="284"/>
        </w:tabs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7431">
        <w:rPr>
          <w:rFonts w:ascii="Times New Roman" w:hAnsi="Times New Roman" w:cs="Times New Roman"/>
          <w:b/>
          <w:sz w:val="28"/>
          <w:szCs w:val="28"/>
          <w:lang w:val="kk-KZ"/>
        </w:rPr>
        <w:t>Қоғамдық тыңдауды белгілеу туралы</w:t>
      </w:r>
    </w:p>
    <w:p w:rsidR="00AF30CF" w:rsidRPr="00576AC6" w:rsidRDefault="00AF30CF" w:rsidP="00AF30CF">
      <w:pPr>
        <w:pStyle w:val="a3"/>
        <w:tabs>
          <w:tab w:val="left" w:pos="88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>Күн тәртібі бойынша сұрақтар болмады. Күн тәртібі қабылданды.</w:t>
      </w:r>
    </w:p>
    <w:p w:rsidR="00AF30CF" w:rsidRPr="00576AC6" w:rsidRDefault="00AF30CF" w:rsidP="00AF30CF">
      <w:pPr>
        <w:spacing w:after="0" w:line="312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576AC6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Жұмыс регламенті:</w:t>
      </w:r>
      <w:r w:rsidRPr="00576AC6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</w:p>
    <w:p w:rsidR="00AF30CF" w:rsidRDefault="00AF30CF" w:rsidP="00AF30CF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әселеле бойынша–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10 ми</w:t>
      </w: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>нут</w:t>
      </w:r>
    </w:p>
    <w:p w:rsidR="00AF30CF" w:rsidRDefault="00AF30CF" w:rsidP="00AF30CF">
      <w:pPr>
        <w:spacing w:after="0" w:line="312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Жұмыстың тәртібі мен регламенті бойынша ескертпелер болмады, қабылданды. </w:t>
      </w:r>
      <w:r>
        <w:rPr>
          <w:rFonts w:ascii="Times New Roman" w:hAnsi="Times New Roman" w:cs="Times New Roman"/>
          <w:sz w:val="28"/>
          <w:szCs w:val="28"/>
          <w:lang w:val="kk-KZ"/>
        </w:rPr>
        <w:t>Баяндама жасау үшін сөз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аудандық құрылыс бөлім басшысы М.Әкеғұлов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беріледі.</w:t>
      </w:r>
    </w:p>
    <w:p w:rsidR="00AF30CF" w:rsidRDefault="00AF30CF" w:rsidP="00AF30CF">
      <w:pPr>
        <w:spacing w:after="0" w:line="312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b/>
          <w:i/>
          <w:sz w:val="28"/>
          <w:szCs w:val="28"/>
          <w:lang w:val="kk-KZ"/>
        </w:rPr>
        <w:t>Сөз сөйлегендер: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F30CF" w:rsidRPr="00B40B8A" w:rsidRDefault="00AF30CF" w:rsidP="00AF30CF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DE6">
        <w:rPr>
          <w:rFonts w:ascii="Times New Roman" w:hAnsi="Times New Roman" w:cs="Times New Roman"/>
          <w:sz w:val="28"/>
          <w:szCs w:val="28"/>
          <w:lang w:val="kk-KZ"/>
        </w:rPr>
        <w:t xml:space="preserve">Сагова Елена Васильевна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B40B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7DE6">
        <w:rPr>
          <w:rFonts w:ascii="Times New Roman" w:hAnsi="Times New Roman" w:cs="Times New Roman"/>
          <w:sz w:val="28"/>
          <w:szCs w:val="28"/>
          <w:lang w:val="kk-KZ"/>
        </w:rPr>
        <w:t>Аудандық орыс этномәдени бірлістігінің жетекшісі</w:t>
      </w:r>
      <w:r w:rsidRPr="00B40B8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F30CF" w:rsidRPr="00B40B8A" w:rsidRDefault="00AF30CF" w:rsidP="00AF30CF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7290">
        <w:rPr>
          <w:rFonts w:ascii="Times New Roman" w:hAnsi="Times New Roman" w:cs="Times New Roman"/>
          <w:sz w:val="28"/>
          <w:szCs w:val="28"/>
          <w:lang w:val="kk-KZ"/>
        </w:rPr>
        <w:t>Керімбаев Мақсат Кеңесқұлұлы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67290">
        <w:rPr>
          <w:rFonts w:ascii="Times New Roman" w:eastAsia="Calibri" w:hAnsi="Times New Roman" w:cs="Times New Roman"/>
          <w:sz w:val="28"/>
          <w:szCs w:val="28"/>
          <w:lang w:val="kk-KZ"/>
        </w:rPr>
        <w:t>Алматы облысының кәсіпкерлер палатасының филиал басшысы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F30CF" w:rsidRDefault="00AF30CF" w:rsidP="00AF30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sz w:val="28"/>
          <w:szCs w:val="28"/>
          <w:lang w:val="kk-KZ"/>
        </w:rPr>
        <w:t>Қоғамдық кеңестің күн тәртібіне енгізілген мәселелер қаралып, тиісті шешімдер қабылданды.</w:t>
      </w: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>Қоғамдық кеңес отырысының жүргізілуіне байланысты сын-ескертпелер болған жоқ.</w:t>
      </w:r>
    </w:p>
    <w:p w:rsidR="00AF30CF" w:rsidRDefault="00AF30CF" w:rsidP="00AF30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Жамбыл аудандық Қоғамдық кеңесінің отырысын </w:t>
      </w:r>
      <w:r w:rsidRPr="00576AC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«жабық» 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>деп  жарияланды.</w:t>
      </w:r>
    </w:p>
    <w:p w:rsidR="00AF30CF" w:rsidRDefault="00AF30CF" w:rsidP="00AF30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30CF" w:rsidRDefault="00AF30CF" w:rsidP="00AF30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30CF" w:rsidRPr="00576AC6" w:rsidRDefault="00AF30CF" w:rsidP="00AF30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30CF" w:rsidRDefault="00AF30CF" w:rsidP="00AF30CF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Төраға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576A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576A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Б. Алиев</w:t>
      </w:r>
    </w:p>
    <w:p w:rsidR="00AF30CF" w:rsidRDefault="00AF30CF" w:rsidP="00AF30CF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B19" w:rsidRPr="00AF30CF" w:rsidRDefault="00AF30C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416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Хатшы                                                                                 А.Дүйсен</w:t>
      </w:r>
    </w:p>
    <w:sectPr w:rsidR="00103B19" w:rsidRPr="00AF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34E1E"/>
    <w:multiLevelType w:val="hybridMultilevel"/>
    <w:tmpl w:val="46A8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37"/>
    <w:rsid w:val="00103B19"/>
    <w:rsid w:val="00A17F37"/>
    <w:rsid w:val="00A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0D2E"/>
  <w15:chartTrackingRefBased/>
  <w15:docId w15:val="{2F7CE916-3EE9-4DF1-BB8B-D0EBACCC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0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30CF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AF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Тікелей эфир</dc:creator>
  <cp:keywords/>
  <dc:description/>
  <cp:lastModifiedBy>Тікелей эфир</cp:lastModifiedBy>
  <cp:revision>2</cp:revision>
  <dcterms:created xsi:type="dcterms:W3CDTF">2025-08-04T04:56:00Z</dcterms:created>
  <dcterms:modified xsi:type="dcterms:W3CDTF">2025-08-04T04:57:00Z</dcterms:modified>
</cp:coreProperties>
</file>