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2E6D" w14:textId="77777777" w:rsidR="00691274" w:rsidRDefault="00DE4F0D" w:rsidP="0069127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E4F0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2025-2027 жылдарға арналған</w:t>
      </w:r>
      <w:r w:rsidR="006912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қала бюджетін нақтылау </w:t>
      </w:r>
    </w:p>
    <w:p w14:paraId="1742566A" w14:textId="77777777" w:rsidR="00691274" w:rsidRDefault="00691274" w:rsidP="00691274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5469DB" w14:textId="6EDEBA68" w:rsidR="00D82CFA" w:rsidRPr="00D82CFA" w:rsidRDefault="00D82CFA" w:rsidP="00905D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CFA">
        <w:rPr>
          <w:rFonts w:ascii="Times New Roman" w:hAnsi="Times New Roman" w:cs="Times New Roman"/>
          <w:sz w:val="28"/>
          <w:szCs w:val="28"/>
          <w:lang w:val="kk-KZ"/>
        </w:rPr>
        <w:t>Қоғамдық кеңестің кезекті отырысында Екібастұз қалалық мәслихатының 2024 жылғы 25 желтоқсандағы № 208/25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2025-2027 жылдарға арналған Екібастұз қалалық бюджеті туралы"шешіміне өзгерістер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 н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ормативтік құқықтық актінің жобасы қаралды.</w:t>
      </w:r>
    </w:p>
    <w:p w14:paraId="566DA790" w14:textId="703BA51B" w:rsidR="00D82CFA" w:rsidRPr="00D82CFA" w:rsidRDefault="00D82CFA" w:rsidP="00905D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CFA">
        <w:rPr>
          <w:rFonts w:ascii="Times New Roman" w:hAnsi="Times New Roman" w:cs="Times New Roman"/>
          <w:sz w:val="28"/>
          <w:szCs w:val="28"/>
          <w:lang w:val="kk-KZ"/>
        </w:rPr>
        <w:t xml:space="preserve">Аталған мәселе бойынша экономика және қаржы бөлімінің басшысы Салтанат Қорабаева </w:t>
      </w:r>
      <w:r>
        <w:rPr>
          <w:rFonts w:ascii="Times New Roman" w:hAnsi="Times New Roman" w:cs="Times New Roman"/>
          <w:sz w:val="28"/>
          <w:szCs w:val="28"/>
          <w:lang w:val="kk-KZ"/>
        </w:rPr>
        <w:t>баяндады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. Өз баяндамасында ол кеңес мүшелерін 2025-2026 жылдарға арналған қала бюджетіне жоспарланған өзгерістермен егжей-тегжейлі таныстырды. Атап айтқанда, облыстық бюджетке 894,3 млн теңге сомасына түзету жүргізілді. Өзгерістерге мыналар кіреді: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құрылыс бөлімі бойынша қарыздар түсімін – 1 189,7 млн теңгеге ұлғайту;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КШ,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 xml:space="preserve"> және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бөлімі бойынша трансферттерді – 295,4 млн теңгеге азайту;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мемлекеттік сатып алу бойынша үнемдеуді есепке алу және бюджеттік бағдарламалар әкімшілерінің шығыстарын оңтайландыру – 409,7 млн теңге сомасына.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>Аталған өзгерістерді ескере отырып, қала бюджетінің жалпы көлемі 74 842,6 млн теңгені құрайды.</w:t>
      </w:r>
    </w:p>
    <w:p w14:paraId="47C21135" w14:textId="77777777" w:rsidR="00D82CFA" w:rsidRPr="00D82CFA" w:rsidRDefault="00D82CFA" w:rsidP="00905D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CFA">
        <w:rPr>
          <w:rFonts w:ascii="Times New Roman" w:hAnsi="Times New Roman" w:cs="Times New Roman"/>
          <w:sz w:val="28"/>
          <w:szCs w:val="28"/>
          <w:lang w:val="kk-KZ"/>
        </w:rPr>
        <w:t xml:space="preserve">Талқылау барысында Қоғамдық кеңес мүшелері бірқатар нақтылау сұрақтарын қойды. </w:t>
      </w:r>
    </w:p>
    <w:p w14:paraId="6F52A8BE" w14:textId="77777777" w:rsidR="00DD34DA" w:rsidRDefault="00D82CFA" w:rsidP="00DD34DA">
      <w:pPr>
        <w:pStyle w:val="ac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Қлоғамдық кеңес </w:t>
      </w:r>
      <w:r w:rsidRPr="00D82CFA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нормативтік құқықтық актінің жобасын қолдау туралы шешім қабылдады.</w:t>
      </w:r>
      <w:r w:rsidR="00DD34DA" w:rsidRPr="00DD34DA">
        <w:rPr>
          <w:lang w:val="kk-KZ"/>
        </w:rPr>
        <w:t xml:space="preserve"> </w:t>
      </w:r>
    </w:p>
    <w:p w14:paraId="660A8B66" w14:textId="77777777" w:rsidR="00DD34DA" w:rsidRDefault="00DD34DA" w:rsidP="00DD34DA">
      <w:pPr>
        <w:pStyle w:val="ac"/>
        <w:ind w:firstLine="708"/>
        <w:jc w:val="both"/>
        <w:rPr>
          <w:lang w:val="kk-KZ"/>
        </w:rPr>
      </w:pPr>
    </w:p>
    <w:p w14:paraId="7D150A4E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0317FF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8ACC73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4B08A6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6466DF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8309E7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887375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C7F408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AD325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131F51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21A19E" w14:textId="77777777" w:rsidR="00D82CFA" w:rsidRDefault="00D82CFA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EF6C27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201F69" w14:textId="77777777" w:rsidR="00C269F3" w:rsidRDefault="00C269F3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D6D857" w14:textId="77777777" w:rsidR="00C269F3" w:rsidRDefault="00C269F3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0128A2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4DF417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AE227E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8801FD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8942B0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4A896A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B8D57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ACC992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5F6AEA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AF2DB3" w14:textId="77777777" w:rsidR="00691274" w:rsidRDefault="00691274" w:rsidP="00D41F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9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91105C"/>
    <w:multiLevelType w:val="multilevel"/>
    <w:tmpl w:val="99D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80507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42213"/>
    <w:rsid w:val="000724D8"/>
    <w:rsid w:val="000D304A"/>
    <w:rsid w:val="00120200"/>
    <w:rsid w:val="00137620"/>
    <w:rsid w:val="001751E2"/>
    <w:rsid w:val="001E4AB7"/>
    <w:rsid w:val="002E39B5"/>
    <w:rsid w:val="0030426B"/>
    <w:rsid w:val="003C727E"/>
    <w:rsid w:val="00403FCB"/>
    <w:rsid w:val="00404BAF"/>
    <w:rsid w:val="004B6D79"/>
    <w:rsid w:val="005A5312"/>
    <w:rsid w:val="00606F45"/>
    <w:rsid w:val="00691274"/>
    <w:rsid w:val="00696AE5"/>
    <w:rsid w:val="006B7E3B"/>
    <w:rsid w:val="008C2C93"/>
    <w:rsid w:val="008D4595"/>
    <w:rsid w:val="008D5D1C"/>
    <w:rsid w:val="008F26AE"/>
    <w:rsid w:val="00905D9B"/>
    <w:rsid w:val="00965381"/>
    <w:rsid w:val="00B102BF"/>
    <w:rsid w:val="00BD3EC8"/>
    <w:rsid w:val="00C269F3"/>
    <w:rsid w:val="00CD1AFA"/>
    <w:rsid w:val="00D41FC9"/>
    <w:rsid w:val="00D82CFA"/>
    <w:rsid w:val="00D968F6"/>
    <w:rsid w:val="00DC3B06"/>
    <w:rsid w:val="00DD34DA"/>
    <w:rsid w:val="00DE4F0D"/>
    <w:rsid w:val="00E540C9"/>
    <w:rsid w:val="00EB47DA"/>
    <w:rsid w:val="00F3551A"/>
    <w:rsid w:val="00F574DE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7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8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9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4</cp:revision>
  <dcterms:created xsi:type="dcterms:W3CDTF">2025-07-03T12:32:00Z</dcterms:created>
  <dcterms:modified xsi:type="dcterms:W3CDTF">2025-07-03T12:32:00Z</dcterms:modified>
</cp:coreProperties>
</file>