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068BDF03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Қоғамдық кеңесі отырысының </w:t>
      </w:r>
    </w:p>
    <w:p w14:paraId="75D8F164" w14:textId="291127B9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BF170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8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1675F561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AB0952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4 қыркүйек</w:t>
      </w:r>
    </w:p>
    <w:p w14:paraId="2AE2A8FE" w14:textId="04A75654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</w:t>
      </w:r>
      <w:r w:rsidR="0047063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209BE" w:rsidRPr="00AB0952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(тізім бойынша)</w:t>
      </w:r>
      <w:r w:rsidR="00B47686" w:rsidRPr="00AB0952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.</w:t>
      </w:r>
    </w:p>
    <w:p w14:paraId="4E442EC4" w14:textId="4AA0654E" w:rsidR="00BF1701" w:rsidRDefault="00B47686" w:rsidP="0055420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Койшыбаевна Корабаева, «Екібастұз қаласы әкімдігінің экономика және қаржы бөлімі» ММ басшысы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Шоканов Медет Серекбаевич, «Екібастұз қаласы әкімдігінің кәсіпкерлік бөлімі» ММ басшысы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Копежанов Азамат Жумажанович, «Екібастұз қаласы әкімдігінің ауыл шаруашылғы бөлімі» ММ басшысының м.а.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5542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Арман Таурбаев, </w:t>
      </w:r>
      <w:r w:rsidR="00554209" w:rsidRPr="00554209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қалалық ветеринарлық станциясы» ШЖҚ КМК басшысының м.а.</w:t>
      </w:r>
      <w:r w:rsidR="005542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Канат Кантарбаев, </w:t>
      </w:r>
      <w:r w:rsidR="00554209" w:rsidRPr="00554209">
        <w:rPr>
          <w:rFonts w:ascii="Times New Roman" w:eastAsia="Lucida Sans Unicode" w:hAnsi="Times New Roman" w:cs="Times New Roman"/>
          <w:sz w:val="28"/>
          <w:szCs w:val="28"/>
          <w:lang w:val="kk-KZ"/>
        </w:rPr>
        <w:t>Қазақстан Республикасы ауыл шаруашылығы министрлігі Ветеринариялық бақылау және қадағалау комитетінің Екібастұз қалалық аумақтық инспекциясы басшысы</w:t>
      </w:r>
      <w:r w:rsidR="00554209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поселкелер, ауылдық округтер, ауылдар әкімдері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(тізім бойынша).</w:t>
      </w:r>
    </w:p>
    <w:p w14:paraId="6457FD17" w14:textId="651ABFFD" w:rsidR="008519D6" w:rsidRDefault="00BF1701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BF170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CC2C0D8" w14:textId="77777777" w:rsidR="00554209" w:rsidRDefault="00554209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ED437DB" w14:textId="77777777" w:rsidR="00AB0952" w:rsidRPr="00AB0952" w:rsidRDefault="00AB0952" w:rsidP="00AB0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1.</w:t>
      </w:r>
      <w:r w:rsidRPr="00AB09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Екібастұз қаласы әкімдігінің</w:t>
      </w:r>
      <w:r w:rsidRPr="00AB0952">
        <w:rPr>
          <w:rFonts w:eastAsiaTheme="minorEastAsia"/>
          <w:lang w:val="kk-KZ" w:eastAsia="ru-RU"/>
        </w:rPr>
        <w:t xml:space="preserve"> </w:t>
      </w:r>
      <w:r w:rsidRPr="00AB0952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2022 жылғы 25 қарашадағы №1173/11 қаулысымен бекітілген </w:t>
      </w: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«</w:t>
      </w:r>
      <w:bookmarkStart w:id="0" w:name="_Hlk207183088"/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Екібастұз қаласы әкімдігінің экономика және қаржы бөлімі»</w:t>
      </w:r>
      <w:bookmarkEnd w:id="0"/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мемлекеттік мекемесі туралы Ережеге өзгерістер енгізу туралы» Екібастұз қаласы әкімдігінің қаулысы жобасы.</w:t>
      </w:r>
    </w:p>
    <w:p w14:paraId="5EA82DB2" w14:textId="77777777" w:rsidR="00AB0952" w:rsidRPr="00AB0952" w:rsidRDefault="00AB0952" w:rsidP="00AB0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2.</w:t>
      </w:r>
      <w:r w:rsidRPr="00AB0952">
        <w:rPr>
          <w:rFonts w:eastAsiaTheme="minorEastAsia"/>
          <w:lang w:val="kk-KZ" w:eastAsia="ru-RU"/>
        </w:rPr>
        <w:t xml:space="preserve"> </w:t>
      </w: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Екібастұз өңірінде инвестициялық  жобалардың  іске асырылуы  туралы.</w:t>
      </w:r>
    </w:p>
    <w:p w14:paraId="67BAA5F8" w14:textId="77777777" w:rsidR="00AB0952" w:rsidRPr="00AB0952" w:rsidRDefault="00AB0952" w:rsidP="00AB0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3.</w:t>
      </w:r>
      <w:r w:rsidRPr="00AB0952">
        <w:rPr>
          <w:rFonts w:eastAsiaTheme="minorEastAsia"/>
          <w:lang w:val="kk-KZ" w:eastAsia="ru-RU"/>
        </w:rPr>
        <w:t xml:space="preserve"> </w:t>
      </w:r>
      <w:r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Екібастұз өңірінде «Ауыл аманаты» жобасын іске асыру барысы туралы».</w:t>
      </w:r>
    </w:p>
    <w:p w14:paraId="3D5F98B8" w14:textId="11A090C8" w:rsidR="001876A1" w:rsidRPr="00BF1701" w:rsidRDefault="00AB0952" w:rsidP="00BF17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bookmarkStart w:id="1" w:name="_Hlk206679582"/>
      <w:r w:rsidRPr="00AB095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bookmarkEnd w:id="1"/>
    </w:p>
    <w:p w14:paraId="0AC72C42" w14:textId="6124E632" w:rsidR="004152D4" w:rsidRDefault="00BF1701" w:rsidP="00AB0952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</w:t>
      </w:r>
      <w:r w:rsid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ің бірінші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мәселе</w:t>
      </w:r>
      <w:r w:rsid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сі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Pr="00BF1701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экономика және қаржы бөлімі» ММ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FF65B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2022 жылғы 25 қарашадағы №1173/11 қаулысымен бекітілген «Екібастұз қаласы әкімдігінің экономика және қаржы бөлімі» мемлекеттік мекемесі туралы Ережеге өзгерістер енгізу туралы» Екібастұз қаласы әкімдігінің қаулысы жобасы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келіп түскені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жоб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а «Ашық НҚА»</w:t>
      </w:r>
      <w:r w:rsidR="00FF65B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порталында және </w:t>
      </w:r>
      <w:r w:rsidR="00087771">
        <w:rPr>
          <w:rFonts w:ascii="Times New Roman" w:eastAsia="Lucida Sans Unicode" w:hAnsi="Times New Roman" w:cs="Times New Roman"/>
          <w:sz w:val="28"/>
          <w:szCs w:val="28"/>
          <w:lang w:val="kk-KZ"/>
        </w:rPr>
        <w:t>ме</w:t>
      </w:r>
      <w:r w:rsidR="000B0120">
        <w:rPr>
          <w:rFonts w:ascii="Times New Roman" w:eastAsia="Lucida Sans Unicode" w:hAnsi="Times New Roman" w:cs="Times New Roman"/>
          <w:sz w:val="28"/>
          <w:szCs w:val="28"/>
          <w:lang w:val="kk-KZ"/>
        </w:rPr>
        <w:t>м</w:t>
      </w:r>
      <w:r w:rsidR="00087771">
        <w:rPr>
          <w:rFonts w:ascii="Times New Roman" w:eastAsia="Lucida Sans Unicode" w:hAnsi="Times New Roman" w:cs="Times New Roman"/>
          <w:sz w:val="28"/>
          <w:szCs w:val="28"/>
          <w:lang w:val="kk-KZ"/>
        </w:rPr>
        <w:t>лекеттік мекеменің ресми сайтында жарияланғанын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231C17C3" w14:textId="77777777" w:rsidR="00554209" w:rsidRDefault="00554209" w:rsidP="00ED6AB6">
      <w:pPr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bookmarkStart w:id="2" w:name="_Hlk206054956"/>
    </w:p>
    <w:p w14:paraId="0D937221" w14:textId="57DF0DAA" w:rsidR="00ED6AB6" w:rsidRDefault="00C91C25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Бірінші мәселе бойынша </w:t>
      </w:r>
      <w:r w:rsidR="009B488C"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9B488C">
        <w:rPr>
          <w:lang w:val="kk-KZ"/>
        </w:rPr>
        <w:t xml:space="preserve">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Салтанат Койшыбаевна Корабаева, «Екібастұз қаласы әкімдігінің экономика және қаржы бөлімі» ММ басшысы.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3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bookmarkEnd w:id="3"/>
    <w:p w14:paraId="72A5D2B9" w14:textId="254C8B65" w:rsidR="00197808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9780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lastRenderedPageBreak/>
        <w:t>СӨЗ СӨЙЛЕГЕНДЕР:</w:t>
      </w:r>
      <w:r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>Ж</w:t>
      </w:r>
      <w:r w:rsidR="00866F2D" w:rsidRPr="00866F2D">
        <w:rPr>
          <w:lang w:val="kk-KZ"/>
        </w:rPr>
        <w:t xml:space="preserve"> </w:t>
      </w:r>
      <w:r w:rsidR="00866F2D"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Е.Амренов, Н.Винс, А.Рахимжанова, </w:t>
      </w:r>
      <w:r w:rsidR="00197808"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мүшелері</w:t>
      </w:r>
      <w:r w:rsidR="00197808"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7F915921" w14:textId="579E656C" w:rsidR="00C91C25" w:rsidRPr="004152D4" w:rsidRDefault="00DE3863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C91C25"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 қорытындысы бойынша жобаны ескертусіз қолдау туралы ұсыныс енгізілді.</w:t>
      </w:r>
      <w:r w:rsidR="00C91C25"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4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4"/>
    <w:p w14:paraId="522ACA68" w14:textId="70C8AC1F" w:rsidR="004152D4" w:rsidRPr="00BF1701" w:rsidRDefault="00BF1701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2022 жылғы 25 қарашадағы №1173/11 қаулысымен бекітілген «Екібастұз қаласы әкімдігінің экономика және қаржы бөлімі» мемлекеттік мекемесі туралы Ережеге өзгерістер енгізу туралы» Екібастұз қаласы әкімдігінің қаулысы жобасы</w:t>
      </w:r>
      <w:r w:rsidR="00ED6AB6" w:rsidRPr="00BF170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қолдансын, ескертулер мен ұсыныстар жоқ (</w:t>
      </w:r>
      <w:r w:rsidR="00ED6AB6" w:rsidRPr="00BF170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BF1701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BCA03EE" w14:textId="11D076C5" w:rsidR="00AB0952" w:rsidRPr="00AB0952" w:rsidRDefault="00AB0952" w:rsidP="00FF65B8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5" w:name="_Hlk206055028"/>
      <w:bookmarkEnd w:id="2"/>
      <w:r w:rsidRP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</w:t>
      </w:r>
      <w:r w:rsidRP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 мәселесі бойынша 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AB0952">
        <w:rPr>
          <w:lang w:val="kk-KZ"/>
        </w:rPr>
        <w:t xml:space="preserve"> 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өңірде </w:t>
      </w:r>
      <w:r w:rsid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>17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ірі инвестициялық жоба іске асырылуда, сондықтан бүгін осы мәселе бойынша кәсіпкерлік бөлімінің ақпараты тыңдалатын</w:t>
      </w:r>
      <w:r w:rsidR="00C23D73">
        <w:rPr>
          <w:rFonts w:ascii="Times New Roman" w:eastAsia="Lucida Sans Unicode" w:hAnsi="Times New Roman" w:cs="Times New Roman"/>
          <w:sz w:val="28"/>
          <w:szCs w:val="28"/>
          <w:lang w:val="kk-KZ"/>
        </w:rPr>
        <w:t>ын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хабарлады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 </w:t>
      </w:r>
    </w:p>
    <w:p w14:paraId="529D03F4" w14:textId="04C5A879" w:rsidR="00FF65B8" w:rsidRDefault="00BF1701" w:rsidP="00FF65B8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Екінші мәселе бойынша </w:t>
      </w: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Шоканов Медет Серекбаевич, «Екібастұз қаласы әкімдігінің кәсіпкерлік бөлімі» ММ басшысы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3CA92258" w14:textId="374AFB72" w:rsidR="00BF1701" w:rsidRPr="009B488C" w:rsidRDefault="00BF1701" w:rsidP="00FF65B8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5E9616A9" w14:textId="77777777" w:rsidR="00866F2D" w:rsidRDefault="00BF1701" w:rsidP="00866F2D">
      <w:pPr>
        <w:spacing w:after="0" w:line="240" w:lineRule="auto"/>
        <w:ind w:firstLine="708"/>
        <w:jc w:val="both"/>
        <w:rPr>
          <w:lang w:val="kk-KZ"/>
        </w:rPr>
      </w:pPr>
      <w:r w:rsidRPr="0019780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66F2D"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М.Анисимов, А.Мейрамова, К.Каржасов, К.Нигметжанова,  </w:t>
      </w:r>
      <w:r w:rsidR="00866F2D"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мүшелері</w:t>
      </w:r>
      <w:r w:rsid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  <w:r w:rsidR="00866F2D" w:rsidRPr="00007237">
        <w:rPr>
          <w:lang w:val="kk-KZ"/>
        </w:rPr>
        <w:t xml:space="preserve"> </w:t>
      </w:r>
    </w:p>
    <w:p w14:paraId="61F56841" w14:textId="651E32CE" w:rsidR="00866F2D" w:rsidRPr="00866F2D" w:rsidRDefault="00866F2D" w:rsidP="00866F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Іске қосу жұмыстары жүргізіліп жатқан үш жоба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866F2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(«EkibastuzFerroAlloys»ЖШС , Корн Агро» ЖШС, «Kazferro Limited»ЖК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)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бойынша нақтылау сұрақтары  қойылды.</w:t>
      </w:r>
    </w:p>
    <w:p w14:paraId="5726E13F" w14:textId="55A8073F" w:rsidR="00007237" w:rsidRDefault="00866F2D" w:rsidP="00866F2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Қойылған сұрақтарға кәсіпкерлік бөлімінің басшысы </w:t>
      </w:r>
      <w:r w:rsidR="00C23D73">
        <w:rPr>
          <w:rFonts w:ascii="Times New Roman" w:eastAsia="Lucida Sans Unicode" w:hAnsi="Times New Roman" w:cs="Times New Roman"/>
          <w:sz w:val="28"/>
          <w:szCs w:val="28"/>
          <w:lang w:val="kk-KZ"/>
        </w:rPr>
        <w:t>М.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Шоканов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жауап берді. </w:t>
      </w:r>
      <w:r w:rsidR="00007237" w:rsidRPr="00007237">
        <w:rPr>
          <w:lang w:val="kk-KZ"/>
        </w:rPr>
        <w:t xml:space="preserve"> </w:t>
      </w:r>
    </w:p>
    <w:p w14:paraId="3F975A24" w14:textId="6CB7DAFC" w:rsidR="00BF1701" w:rsidRPr="004152D4" w:rsidRDefault="00BF1701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ақпаратты мәліметке алу </w:t>
      </w:r>
      <w:r w:rsidRPr="0019780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туралы ұсыныс енгізілді.</w:t>
      </w:r>
      <w:r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2C69FE8E" w14:textId="77777777" w:rsidR="00BF1701" w:rsidRDefault="00BF1701" w:rsidP="00BF1701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9576181" w14:textId="77777777" w:rsidR="00BF1701" w:rsidRPr="004152D4" w:rsidRDefault="00BF1701" w:rsidP="00BF1701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3DA73A23" w14:textId="5C36F353" w:rsidR="00AB0952" w:rsidRPr="00AB0952" w:rsidRDefault="001876A1" w:rsidP="00AB09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1876A1">
        <w:rPr>
          <w:rFonts w:ascii="Times New Roman" w:eastAsia="Lucida Sans Unicode" w:hAnsi="Times New Roman" w:cs="Times New Roman"/>
          <w:sz w:val="28"/>
          <w:szCs w:val="28"/>
          <w:lang w:val="kk-KZ"/>
        </w:rPr>
        <w:t>1.«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 әкімдігінің кәсіпкерлік бөлімі» ММ басшысы</w:t>
      </w:r>
      <w:r w:rsid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ның «</w:t>
      </w:r>
      <w:r w:rsidR="00AB0952" w:rsidRP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Екібастұз өңірінде инвестициялық  жобалардың  іске асырылуы  туралы</w:t>
      </w:r>
      <w:r w:rsidR="00AB0952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» ақпараты мәліметке алынсын.</w:t>
      </w:r>
    </w:p>
    <w:p w14:paraId="15FC4B82" w14:textId="536E27C8" w:rsidR="00197808" w:rsidRDefault="00197808" w:rsidP="001876A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bookmarkEnd w:id="5"/>
    <w:p w14:paraId="04788CEF" w14:textId="528CDD12" w:rsidR="00AB0952" w:rsidRPr="00AB0952" w:rsidRDefault="00AB0952" w:rsidP="00BF1701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Күн тәртібінің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</w:t>
      </w:r>
      <w:r w:rsidRPr="00AB0952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інші  мәселесі бойынша 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1B63C0"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жұмыс жоспарына сәйкес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«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өңірінде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«А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уыл аманаты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 ж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обасын іске асыру барысы туралы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мәселе қарал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атынын хабарлады. </w:t>
      </w:r>
    </w:p>
    <w:p w14:paraId="033B8549" w14:textId="422680D4" w:rsidR="00BF1701" w:rsidRDefault="00BF1701" w:rsidP="00BF1701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Үшінші мәселе бойынша </w:t>
      </w: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>Копежанов Азамат Жумажанович, «Екібастұз қаласы әкімдігінің ауыл шаруашыл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>ы</w:t>
      </w:r>
      <w:r w:rsidR="00AB0952" w:rsidRPr="00AB0952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ғы бөлімі» ММ басшысының м.а.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1D74FC0A" w14:textId="77777777" w:rsidR="00BF1701" w:rsidRDefault="00BF1701" w:rsidP="00BF1701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747C172E" w14:textId="77777777" w:rsidR="001B63C0" w:rsidRDefault="001B63C0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1DAE33B2" w14:textId="77777777" w:rsidR="001B63C0" w:rsidRDefault="001B63C0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49CEA14D" w14:textId="57922BFB" w:rsidR="00C23D73" w:rsidRDefault="00BF1701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E1EAA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 w:rsidRPr="00CE1EAA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66F2D"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Ж.Садвакасов, К.Нигметжанова, А.Мейрамова, </w:t>
      </w:r>
      <w:r w:rsidR="00866F2D" w:rsidRPr="00CE1EAA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мүшелер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>і</w:t>
      </w:r>
      <w:r w:rsid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253DFDE7" w14:textId="2A2ADF8B" w:rsidR="003213EB" w:rsidRDefault="00866F2D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Ауылдық аймақта бағдарлама шеңберінде жүзеге асырылып жатқан жобалар бойынша мәселе көтерілді. Қойылған сұрақтарға </w:t>
      </w:r>
      <w:r w:rsidR="003213EB" w:rsidRP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>ауыл шаруашылығы бөлімі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нің басшысы А.Копежанов, 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Солн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>е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>чный, Ш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>і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>дерт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і поселкелері, Ә.Марғұлан атындағы ауыл, </w:t>
      </w:r>
      <w:r w:rsidRPr="00866F2D">
        <w:rPr>
          <w:rFonts w:ascii="Times New Roman" w:eastAsia="Lucida Sans Unicode" w:hAnsi="Times New Roman" w:cs="Times New Roman"/>
          <w:sz w:val="28"/>
          <w:szCs w:val="28"/>
          <w:lang w:val="kk-KZ"/>
        </w:rPr>
        <w:t>Байет</w:t>
      </w:r>
      <w:r w:rsidR="003213E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Қоянды ауылық округтері әкімдері жауап берді. </w:t>
      </w:r>
    </w:p>
    <w:p w14:paraId="2BF5E028" w14:textId="0F50AE5E" w:rsidR="00BF1701" w:rsidRDefault="0064560D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64560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Талқылау қорытындысы бойынша ақпаратты мәліметке алу  туралы ұсыныс енгізілді.   </w:t>
      </w:r>
      <w:r w:rsidR="00BF1701" w:rsidRPr="00DE3863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 </w:t>
      </w:r>
      <w:r w:rsidR="00BF1701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4D1F6335" w14:textId="77777777" w:rsidR="0064560D" w:rsidRDefault="0064560D" w:rsidP="00BF1701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48227F0" w14:textId="77777777" w:rsidR="00BF1701" w:rsidRPr="004152D4" w:rsidRDefault="00BF1701" w:rsidP="00BF1701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2C6B7681" w14:textId="45C53743" w:rsidR="001876A1" w:rsidRDefault="001876A1" w:rsidP="00BF170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1876A1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64560D" w:rsidRPr="0064560D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ауыл шаруашылғы бөлімі» ММ басшысының</w:t>
      </w:r>
      <w:r w:rsidR="0064560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64560D" w:rsidRPr="0064560D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«Екібастұз өңірінде «Ауыл аманаты» жобасын іске асыру барысы туралы» </w:t>
      </w:r>
      <w:r w:rsidR="0064560D">
        <w:rPr>
          <w:rFonts w:ascii="Times New Roman" w:eastAsia="Lucida Sans Unicode" w:hAnsi="Times New Roman" w:cs="Times New Roman"/>
          <w:sz w:val="28"/>
          <w:szCs w:val="28"/>
          <w:lang w:val="kk-KZ"/>
        </w:rPr>
        <w:t>ақпараты назарға алынсын.</w:t>
      </w:r>
    </w:p>
    <w:p w14:paraId="54F0C888" w14:textId="77777777" w:rsidR="00BF1701" w:rsidRDefault="00BF1701" w:rsidP="00BF1701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DFA7A41" w14:textId="77777777" w:rsidR="00BF1701" w:rsidRDefault="00BF1701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4C5087B" w14:textId="77777777" w:rsidR="00BF1701" w:rsidRPr="004152D4" w:rsidRDefault="00BF1701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CE1EA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6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CE1EA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3E5033CC" w:rsidR="004152D4" w:rsidRPr="004152D4" w:rsidRDefault="004152D4" w:rsidP="00CE1EAA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6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</w:t>
      </w:r>
      <w:r w:rsidR="00CE1EA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    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92B"/>
    <w:multiLevelType w:val="hybridMultilevel"/>
    <w:tmpl w:val="538A6F22"/>
    <w:lvl w:ilvl="0" w:tplc="A7BE9C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8"/>
  </w:num>
  <w:num w:numId="3" w16cid:durableId="1799256693">
    <w:abstractNumId w:val="5"/>
  </w:num>
  <w:num w:numId="4" w16cid:durableId="799154899">
    <w:abstractNumId w:val="7"/>
  </w:num>
  <w:num w:numId="5" w16cid:durableId="1789154971">
    <w:abstractNumId w:val="9"/>
  </w:num>
  <w:num w:numId="6" w16cid:durableId="1177305093">
    <w:abstractNumId w:val="1"/>
  </w:num>
  <w:num w:numId="7" w16cid:durableId="179397815">
    <w:abstractNumId w:val="4"/>
  </w:num>
  <w:num w:numId="8" w16cid:durableId="677661778">
    <w:abstractNumId w:val="6"/>
  </w:num>
  <w:num w:numId="9" w16cid:durableId="171919552">
    <w:abstractNumId w:val="3"/>
  </w:num>
  <w:num w:numId="10" w16cid:durableId="129513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07237"/>
    <w:rsid w:val="00012CAE"/>
    <w:rsid w:val="00054A38"/>
    <w:rsid w:val="000616A4"/>
    <w:rsid w:val="00070FF8"/>
    <w:rsid w:val="000809BE"/>
    <w:rsid w:val="00087771"/>
    <w:rsid w:val="00090E7D"/>
    <w:rsid w:val="00092EE7"/>
    <w:rsid w:val="000A033B"/>
    <w:rsid w:val="000A247E"/>
    <w:rsid w:val="000B0120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43AE"/>
    <w:rsid w:val="001876A1"/>
    <w:rsid w:val="00187C71"/>
    <w:rsid w:val="00187CFB"/>
    <w:rsid w:val="00191845"/>
    <w:rsid w:val="00197808"/>
    <w:rsid w:val="001A72E0"/>
    <w:rsid w:val="001B3010"/>
    <w:rsid w:val="001B63C0"/>
    <w:rsid w:val="001B6C0A"/>
    <w:rsid w:val="001C2582"/>
    <w:rsid w:val="001C4417"/>
    <w:rsid w:val="001D1603"/>
    <w:rsid w:val="001D2F97"/>
    <w:rsid w:val="001D3584"/>
    <w:rsid w:val="001D522C"/>
    <w:rsid w:val="001E6B6C"/>
    <w:rsid w:val="00200C66"/>
    <w:rsid w:val="00216240"/>
    <w:rsid w:val="002264C2"/>
    <w:rsid w:val="0022776D"/>
    <w:rsid w:val="002509B7"/>
    <w:rsid w:val="002609F9"/>
    <w:rsid w:val="0027137A"/>
    <w:rsid w:val="00274C6D"/>
    <w:rsid w:val="00282190"/>
    <w:rsid w:val="00285A25"/>
    <w:rsid w:val="002A5FD2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13EB"/>
    <w:rsid w:val="00323B58"/>
    <w:rsid w:val="00326861"/>
    <w:rsid w:val="003276E8"/>
    <w:rsid w:val="00337728"/>
    <w:rsid w:val="00342D02"/>
    <w:rsid w:val="00343379"/>
    <w:rsid w:val="0036000B"/>
    <w:rsid w:val="003608A8"/>
    <w:rsid w:val="00363D06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0634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54209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3B71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560D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7304D"/>
    <w:rsid w:val="00776923"/>
    <w:rsid w:val="00796213"/>
    <w:rsid w:val="007B39E2"/>
    <w:rsid w:val="007B787C"/>
    <w:rsid w:val="007D0183"/>
    <w:rsid w:val="007D1CB0"/>
    <w:rsid w:val="007D5069"/>
    <w:rsid w:val="007E001E"/>
    <w:rsid w:val="007E0892"/>
    <w:rsid w:val="007E1FF7"/>
    <w:rsid w:val="007F37FE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6AED"/>
    <w:rsid w:val="00866F2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46C8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B0952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BD1781"/>
    <w:rsid w:val="00BF1701"/>
    <w:rsid w:val="00BF67B8"/>
    <w:rsid w:val="00C03561"/>
    <w:rsid w:val="00C144E8"/>
    <w:rsid w:val="00C21CF1"/>
    <w:rsid w:val="00C2397B"/>
    <w:rsid w:val="00C23D73"/>
    <w:rsid w:val="00C24109"/>
    <w:rsid w:val="00C31ADB"/>
    <w:rsid w:val="00C406C7"/>
    <w:rsid w:val="00C45292"/>
    <w:rsid w:val="00C51BE4"/>
    <w:rsid w:val="00C532F0"/>
    <w:rsid w:val="00C56F67"/>
    <w:rsid w:val="00C720B2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E1EAA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3980"/>
    <w:rsid w:val="00DC48FC"/>
    <w:rsid w:val="00DE3863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2142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  <w:rsid w:val="00FF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11</cp:revision>
  <cp:lastPrinted>2025-08-20T09:59:00Z</cp:lastPrinted>
  <dcterms:created xsi:type="dcterms:W3CDTF">2025-08-18T09:26:00Z</dcterms:created>
  <dcterms:modified xsi:type="dcterms:W3CDTF">2025-09-08T05:30:00Z</dcterms:modified>
</cp:coreProperties>
</file>