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82" w:rsidRDefault="00144082" w:rsidP="0014408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 төралқа отырысының </w:t>
      </w:r>
    </w:p>
    <w:p w:rsidR="00144082" w:rsidRDefault="00144082" w:rsidP="0014408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№1 Хаттамаcы </w:t>
      </w:r>
    </w:p>
    <w:p w:rsidR="00144082" w:rsidRDefault="00144082" w:rsidP="00144082">
      <w:pPr>
        <w:tabs>
          <w:tab w:val="left" w:pos="4395"/>
        </w:tabs>
        <w:rPr>
          <w:sz w:val="28"/>
          <w:szCs w:val="28"/>
          <w:lang w:val="kk-KZ"/>
        </w:rPr>
      </w:pPr>
    </w:p>
    <w:p w:rsidR="00144082" w:rsidRDefault="00144082" w:rsidP="00144082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144082" w:rsidRDefault="00144082" w:rsidP="00144082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Тасқала ауылы       </w:t>
      </w:r>
      <w:r>
        <w:rPr>
          <w:b/>
          <w:sz w:val="28"/>
          <w:szCs w:val="28"/>
          <w:lang w:val="kk-KZ"/>
        </w:rPr>
        <w:t xml:space="preserve">                                                          </w:t>
      </w:r>
      <w:r>
        <w:rPr>
          <w:sz w:val="28"/>
          <w:szCs w:val="28"/>
          <w:lang w:val="kk-KZ"/>
        </w:rPr>
        <w:t>11 сәуір   2024 жыл</w:t>
      </w:r>
    </w:p>
    <w:p w:rsidR="00E2778E" w:rsidRDefault="00E2778E" w:rsidP="00144082">
      <w:pPr>
        <w:tabs>
          <w:tab w:val="left" w:pos="4395"/>
        </w:tabs>
        <w:rPr>
          <w:sz w:val="28"/>
          <w:szCs w:val="28"/>
          <w:lang w:val="kk-KZ"/>
        </w:rPr>
      </w:pPr>
    </w:p>
    <w:p w:rsidR="00144082" w:rsidRDefault="00144082" w:rsidP="00144082">
      <w:pPr>
        <w:tabs>
          <w:tab w:val="left" w:pos="4395"/>
        </w:tabs>
        <w:rPr>
          <w:sz w:val="28"/>
          <w:szCs w:val="28"/>
          <w:lang w:val="kk-KZ"/>
        </w:rPr>
      </w:pPr>
    </w:p>
    <w:p w:rsidR="00144082" w:rsidRDefault="00144082" w:rsidP="001440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Ганмирлан Ғұсманұлы Турганалиев.</w:t>
      </w:r>
    </w:p>
    <w:p w:rsidR="00144082" w:rsidRDefault="00144082" w:rsidP="001440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Жанат Зайтқызы Сисенбаева.  </w:t>
      </w:r>
    </w:p>
    <w:p w:rsidR="00144082" w:rsidRDefault="00144082" w:rsidP="001440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>:  Қоғамдық кеңес</w:t>
      </w:r>
      <w:r w:rsidR="007B46EA">
        <w:rPr>
          <w:rFonts w:ascii="Times New Roman" w:hAnsi="Times New Roman" w:cs="Times New Roman"/>
          <w:sz w:val="28"/>
          <w:szCs w:val="28"/>
          <w:lang w:val="kk-KZ"/>
        </w:rPr>
        <w:t>тің төралқа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мүшелері, барлығы  - 5 адам. Кворум бар.</w:t>
      </w:r>
    </w:p>
    <w:p w:rsidR="00144082" w:rsidRDefault="00144082" w:rsidP="00144082">
      <w:pPr>
        <w:spacing w:line="20" w:lineRule="atLeast"/>
        <w:jc w:val="both"/>
        <w:rPr>
          <w:rFonts w:eastAsiaTheme="minorHAnsi"/>
          <w:color w:val="auto"/>
          <w:sz w:val="28"/>
          <w:szCs w:val="28"/>
          <w:lang w:val="kk-KZ" w:eastAsia="en-US"/>
        </w:rPr>
      </w:pPr>
    </w:p>
    <w:p w:rsidR="00144082" w:rsidRDefault="00144082" w:rsidP="00D8421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Шақырылғандар:</w:t>
      </w:r>
      <w:r>
        <w:rPr>
          <w:sz w:val="28"/>
          <w:szCs w:val="28"/>
          <w:lang w:val="kk-KZ"/>
        </w:rPr>
        <w:t xml:space="preserve"> </w:t>
      </w:r>
      <w:r w:rsidR="00D84212">
        <w:rPr>
          <w:sz w:val="28"/>
          <w:szCs w:val="28"/>
          <w:lang w:val="kk-KZ"/>
        </w:rPr>
        <w:t>Аудан әкімінің орынбасары Рауан Бисенғалиұлы Рахметуллин, Тасқала а</w:t>
      </w:r>
      <w:r>
        <w:rPr>
          <w:sz w:val="28"/>
          <w:szCs w:val="28"/>
          <w:lang w:val="kk-KZ"/>
        </w:rPr>
        <w:t>удандық жұмыспен қамту және әлеуметтік бағдарламалар бөлімінің басшысы Батима Махамбетқызы Кентугаева</w:t>
      </w:r>
      <w:r w:rsidR="00D84212">
        <w:rPr>
          <w:sz w:val="28"/>
          <w:szCs w:val="28"/>
          <w:lang w:val="kk-KZ"/>
        </w:rPr>
        <w:t>,</w:t>
      </w:r>
      <w:r w:rsidRPr="004C1D2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Тасқала ауданының кәсіпкерлік және ауыл шаруашылығы бөлімінің бастығы </w:t>
      </w:r>
      <w:r w:rsidR="00D84212">
        <w:rPr>
          <w:sz w:val="28"/>
          <w:szCs w:val="28"/>
          <w:lang w:val="kk-KZ"/>
        </w:rPr>
        <w:t xml:space="preserve">Самиғолла Рахметуллаұлы </w:t>
      </w:r>
      <w:r>
        <w:rPr>
          <w:sz w:val="28"/>
          <w:szCs w:val="28"/>
          <w:lang w:val="kk-KZ"/>
        </w:rPr>
        <w:t>Шукуров,</w:t>
      </w:r>
      <w:r w:rsidRPr="004C1D2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Тасқала аудандық тұрғын-үй коммуналдық шаруашылығы, жолаушылар көлігі және автомобиль жолдары бөлімінің басшысы </w:t>
      </w:r>
      <w:r w:rsidR="002359E2">
        <w:rPr>
          <w:sz w:val="28"/>
          <w:szCs w:val="28"/>
          <w:lang w:val="kk-KZ"/>
        </w:rPr>
        <w:t xml:space="preserve">Нұрсейіт Жақыпұлы </w:t>
      </w:r>
      <w:r>
        <w:rPr>
          <w:sz w:val="28"/>
          <w:szCs w:val="28"/>
          <w:lang w:val="kk-KZ"/>
        </w:rPr>
        <w:t xml:space="preserve">Белгин </w:t>
      </w:r>
      <w:r w:rsidR="00D84212">
        <w:rPr>
          <w:sz w:val="28"/>
          <w:szCs w:val="28"/>
          <w:lang w:val="kk-KZ"/>
        </w:rPr>
        <w:t xml:space="preserve">және </w:t>
      </w:r>
      <w:r>
        <w:rPr>
          <w:sz w:val="28"/>
          <w:szCs w:val="28"/>
          <w:lang w:val="kk-KZ"/>
        </w:rPr>
        <w:t xml:space="preserve"> </w:t>
      </w:r>
      <w:r w:rsidR="00D84212">
        <w:rPr>
          <w:sz w:val="28"/>
          <w:szCs w:val="28"/>
          <w:lang w:val="kk-KZ"/>
        </w:rPr>
        <w:t>Тасқала аудандық ішкі саясат бөлімінің басшысы Думан Ғазез.</w:t>
      </w:r>
    </w:p>
    <w:p w:rsidR="00144082" w:rsidRDefault="00144082" w:rsidP="00144082">
      <w:pPr>
        <w:jc w:val="both"/>
        <w:rPr>
          <w:sz w:val="28"/>
          <w:szCs w:val="28"/>
          <w:lang w:val="kk-KZ"/>
        </w:rPr>
      </w:pPr>
    </w:p>
    <w:p w:rsidR="00144082" w:rsidRDefault="00144082" w:rsidP="0014408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тәртібінде</w:t>
      </w:r>
    </w:p>
    <w:p w:rsidR="00144082" w:rsidRDefault="00144082" w:rsidP="00144082">
      <w:pPr>
        <w:jc w:val="center"/>
        <w:rPr>
          <w:b/>
          <w:sz w:val="28"/>
          <w:szCs w:val="28"/>
          <w:lang w:val="kk-KZ"/>
        </w:rPr>
      </w:pPr>
    </w:p>
    <w:p w:rsidR="00D84212" w:rsidRDefault="00D84212" w:rsidP="00D8421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«Шетелдіктер үшін туристік жарнаның мөлшерлемелерін бекіту туралы» шешім жобасы.</w:t>
      </w:r>
    </w:p>
    <w:p w:rsidR="00D84212" w:rsidRDefault="00D84212" w:rsidP="00D8421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Тасқала ауданының кәсіпкерлік және ауыл шаруашылығы бөлімінің бастығы – С.Шукуров.</w:t>
      </w:r>
    </w:p>
    <w:p w:rsidR="00D84212" w:rsidRPr="00F02467" w:rsidRDefault="00D84212" w:rsidP="00D84212">
      <w:pPr>
        <w:ind w:firstLine="708"/>
        <w:jc w:val="both"/>
        <w:rPr>
          <w:sz w:val="28"/>
          <w:szCs w:val="28"/>
          <w:lang w:val="kk-KZ"/>
        </w:rPr>
      </w:pPr>
    </w:p>
    <w:p w:rsidR="00D84212" w:rsidRDefault="00D84212" w:rsidP="00D8421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«2024- 28жж. арналған Тасқала ауданы бойынша қалдықтарды басқару бағдарламасын бекіту туралы» шешім жобасы.</w:t>
      </w:r>
    </w:p>
    <w:p w:rsidR="00D84212" w:rsidRPr="008E358E" w:rsidRDefault="00D84212" w:rsidP="00D8421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Тасқала аудандық тұрғын-үй коммуналдық шаруашылығы, жолаушылар көлігі және автомо</w:t>
      </w:r>
      <w:r w:rsidR="00AF3DBD">
        <w:rPr>
          <w:sz w:val="28"/>
          <w:szCs w:val="28"/>
          <w:lang w:val="kk-KZ"/>
        </w:rPr>
        <w:t xml:space="preserve">биль жолдары бөлімінің басшысы </w:t>
      </w:r>
      <w:r w:rsidR="00AF3DBD" w:rsidRPr="00AF3DB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Н.Белгин.</w:t>
      </w:r>
    </w:p>
    <w:p w:rsidR="00D84212" w:rsidRDefault="00D84212" w:rsidP="00D84212">
      <w:pPr>
        <w:ind w:firstLine="708"/>
        <w:jc w:val="both"/>
        <w:rPr>
          <w:sz w:val="28"/>
          <w:szCs w:val="28"/>
          <w:lang w:val="kk-KZ"/>
        </w:rPr>
      </w:pPr>
    </w:p>
    <w:p w:rsidR="00D84212" w:rsidRDefault="00D84212" w:rsidP="00D84212">
      <w:pPr>
        <w:ind w:firstLine="708"/>
        <w:jc w:val="both"/>
        <w:rPr>
          <w:sz w:val="28"/>
          <w:szCs w:val="28"/>
          <w:lang w:val="kk-KZ"/>
        </w:rPr>
      </w:pPr>
      <w:r w:rsidRPr="002D027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. Аудандық жастар ресурстық орталығы мамандарының жалақысын аудандық бюджет есебінен 30 пайызға көтеруге рұқсат беру туралы.</w:t>
      </w:r>
    </w:p>
    <w:p w:rsidR="00D84212" w:rsidRDefault="00D84212" w:rsidP="00D8421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Тасқала аудандық ішкі саясат бөлімінің басшысы –        Д. Ғазез.</w:t>
      </w:r>
    </w:p>
    <w:p w:rsidR="00D84212" w:rsidRPr="002D0276" w:rsidRDefault="00D84212" w:rsidP="00D84212">
      <w:pPr>
        <w:ind w:firstLine="708"/>
        <w:jc w:val="both"/>
        <w:rPr>
          <w:sz w:val="28"/>
          <w:szCs w:val="28"/>
          <w:lang w:val="kk-KZ"/>
        </w:rPr>
      </w:pPr>
    </w:p>
    <w:p w:rsidR="00D84212" w:rsidRPr="00BC11FC" w:rsidRDefault="00D84212" w:rsidP="00D8421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BC11FC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Аудандық жұмыспен қамту және әлеуметтік бағдарламалар бөлімінің  мемлекеттік көрсетілетін қызметтері туралы және оның сапасын арттыру бойынша және сыбайлас жемқорлыққа қарсы іс-қимыл бағытындағы есебі.</w:t>
      </w:r>
    </w:p>
    <w:p w:rsidR="00D84212" w:rsidRPr="008E358E" w:rsidRDefault="00D84212" w:rsidP="00D8421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Баяндамашы:  Тасқала аудандық жұмыспен қамту және әлеуметтік бағдарламалар бөлімінің басшысы –Б. Кентугаева. </w:t>
      </w:r>
    </w:p>
    <w:p w:rsidR="00D84212" w:rsidRPr="00BC11FC" w:rsidRDefault="00D84212" w:rsidP="00D84212">
      <w:pPr>
        <w:rPr>
          <w:lang w:val="kk-KZ"/>
        </w:rPr>
      </w:pPr>
    </w:p>
    <w:p w:rsidR="00E2778E" w:rsidRPr="007B46EA" w:rsidRDefault="00E2778E" w:rsidP="00144082">
      <w:pPr>
        <w:rPr>
          <w:lang w:val="kk-KZ"/>
        </w:rPr>
      </w:pPr>
    </w:p>
    <w:p w:rsidR="00E2778E" w:rsidRDefault="00E2778E" w:rsidP="00144082">
      <w:pPr>
        <w:rPr>
          <w:lang w:val="kk-KZ"/>
        </w:rPr>
      </w:pPr>
    </w:p>
    <w:p w:rsidR="00E2778E" w:rsidRPr="00BC11FC" w:rsidRDefault="00E2778E" w:rsidP="00144082">
      <w:pPr>
        <w:rPr>
          <w:lang w:val="kk-KZ"/>
        </w:rPr>
      </w:pPr>
    </w:p>
    <w:p w:rsidR="00B97B20" w:rsidRPr="00E2778E" w:rsidRDefault="00B97B20" w:rsidP="00B97B2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Шешім</w:t>
      </w:r>
    </w:p>
    <w:p w:rsidR="00E2778E" w:rsidRPr="00E2778E" w:rsidRDefault="00E2778E" w:rsidP="00B97B20">
      <w:pPr>
        <w:jc w:val="center"/>
        <w:rPr>
          <w:b/>
          <w:sz w:val="28"/>
          <w:szCs w:val="28"/>
          <w:lang w:val="kk-KZ"/>
        </w:rPr>
      </w:pPr>
    </w:p>
    <w:p w:rsidR="00B97B20" w:rsidRPr="00E2778E" w:rsidRDefault="00E2778E" w:rsidP="00E2778E">
      <w:pPr>
        <w:ind w:firstLine="708"/>
        <w:jc w:val="both"/>
        <w:rPr>
          <w:sz w:val="28"/>
          <w:szCs w:val="28"/>
          <w:lang w:val="kk-KZ"/>
        </w:rPr>
      </w:pPr>
      <w:r w:rsidRPr="00E2778E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«Шетелдіктер үшін туристік жарнаның мөлшерлемелерін бекіту туралы» </w:t>
      </w:r>
      <w:r w:rsidRPr="00163880">
        <w:rPr>
          <w:sz w:val="28"/>
          <w:szCs w:val="28"/>
          <w:lang w:val="kk-KZ"/>
        </w:rPr>
        <w:t>шешім жобасы аудандық мәслихаттың сессия отырысына жолдансын.</w:t>
      </w:r>
    </w:p>
    <w:p w:rsidR="00E2778E" w:rsidRPr="00163880" w:rsidRDefault="00E2778E" w:rsidP="00E2778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«2024- 28жж. арналған Тасқала ауданы бойынша қалдықтарды басқару бағдарламасын бекіту туралы» шешім жобасы</w:t>
      </w:r>
      <w:r w:rsidRPr="000035C5">
        <w:rPr>
          <w:sz w:val="28"/>
          <w:szCs w:val="28"/>
          <w:lang w:val="kk-KZ"/>
        </w:rPr>
        <w:t xml:space="preserve"> </w:t>
      </w:r>
      <w:r w:rsidRPr="00163880">
        <w:rPr>
          <w:sz w:val="28"/>
          <w:szCs w:val="28"/>
          <w:lang w:val="kk-KZ"/>
        </w:rPr>
        <w:t>аудандық мәслихаттың сессия отырысына жолдансын.</w:t>
      </w:r>
    </w:p>
    <w:p w:rsidR="007B46EA" w:rsidRPr="007B46EA" w:rsidRDefault="00DA6909" w:rsidP="00DA6909">
      <w:pPr>
        <w:ind w:firstLine="709"/>
        <w:jc w:val="both"/>
        <w:rPr>
          <w:sz w:val="28"/>
          <w:szCs w:val="28"/>
          <w:lang w:val="kk-KZ"/>
        </w:rPr>
      </w:pPr>
      <w:r w:rsidRPr="00DA690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Аудандық жұмыспен қамту және әлеуметтік бағдарламалар бөлімінің  мемлекеттік көрсетілетін қызметтері туралы және оның сапасын арттыру </w:t>
      </w:r>
      <w:r w:rsidR="007B46EA">
        <w:rPr>
          <w:sz w:val="28"/>
          <w:szCs w:val="28"/>
          <w:lang w:val="kk-KZ"/>
        </w:rPr>
        <w:t xml:space="preserve">есебі қаперге алынсын </w:t>
      </w:r>
      <w:r>
        <w:rPr>
          <w:sz w:val="28"/>
          <w:szCs w:val="28"/>
          <w:lang w:val="kk-KZ"/>
        </w:rPr>
        <w:t xml:space="preserve">және </w:t>
      </w:r>
      <w:r w:rsidR="007B46EA">
        <w:rPr>
          <w:sz w:val="28"/>
          <w:szCs w:val="28"/>
          <w:lang w:val="kk-KZ"/>
        </w:rPr>
        <w:t>мүмкіндігі шектеулі жандарға мемлекеттік қызметтерді алуда қол жетімділік деңгейін жақсарта отырып және қолайлы жағдай туғыза отырып, сапалы және уақытылы көрсетілуін</w:t>
      </w:r>
      <w:r w:rsidR="007B46EA" w:rsidRPr="007B46EA">
        <w:rPr>
          <w:sz w:val="28"/>
          <w:szCs w:val="28"/>
          <w:lang w:val="kk-KZ"/>
        </w:rPr>
        <w:t xml:space="preserve"> </w:t>
      </w:r>
      <w:r w:rsidR="007B46EA">
        <w:rPr>
          <w:sz w:val="28"/>
          <w:szCs w:val="28"/>
          <w:lang w:val="kk-KZ"/>
        </w:rPr>
        <w:t>қамтамасыз етсін.</w:t>
      </w:r>
    </w:p>
    <w:p w:rsidR="00D84212" w:rsidRPr="006F519C" w:rsidRDefault="00D84212" w:rsidP="00D8421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F3DBD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6F519C">
        <w:rPr>
          <w:rFonts w:ascii="Times New Roman" w:hAnsi="Times New Roman"/>
          <w:sz w:val="28"/>
          <w:szCs w:val="28"/>
          <w:lang w:val="kk-KZ"/>
        </w:rPr>
        <w:t>Аудандық жастар ресурстық орталығы мамандарының жалақысын аудандық бюджет есебінен 30 пай</w:t>
      </w:r>
      <w:r>
        <w:rPr>
          <w:rFonts w:ascii="Times New Roman" w:hAnsi="Times New Roman"/>
          <w:sz w:val="28"/>
          <w:szCs w:val="28"/>
          <w:lang w:val="kk-KZ"/>
        </w:rPr>
        <w:t>ызға көтеруге рұқсат берілсін</w:t>
      </w:r>
      <w:r w:rsidRPr="006F519C">
        <w:rPr>
          <w:rFonts w:ascii="Times New Roman" w:hAnsi="Times New Roman"/>
          <w:sz w:val="28"/>
          <w:szCs w:val="28"/>
          <w:lang w:val="kk-KZ"/>
        </w:rPr>
        <w:t>.</w:t>
      </w:r>
    </w:p>
    <w:p w:rsidR="00D84212" w:rsidRPr="00D84212" w:rsidRDefault="00D84212" w:rsidP="00DA6909">
      <w:pPr>
        <w:ind w:firstLine="709"/>
        <w:jc w:val="both"/>
        <w:rPr>
          <w:sz w:val="28"/>
          <w:szCs w:val="28"/>
          <w:lang w:val="kk-KZ"/>
        </w:rPr>
      </w:pPr>
    </w:p>
    <w:p w:rsidR="00B97B20" w:rsidRDefault="00B97B20" w:rsidP="00B97B20">
      <w:pPr>
        <w:ind w:firstLine="708"/>
        <w:jc w:val="both"/>
        <w:rPr>
          <w:bCs/>
          <w:sz w:val="28"/>
          <w:szCs w:val="28"/>
          <w:lang w:val="kk-KZ" w:eastAsia="ko-KR"/>
        </w:rPr>
      </w:pPr>
    </w:p>
    <w:p w:rsidR="007B46EA" w:rsidRDefault="007B46EA" w:rsidP="00B97B20">
      <w:pPr>
        <w:ind w:firstLine="708"/>
        <w:jc w:val="both"/>
        <w:rPr>
          <w:bCs/>
          <w:sz w:val="28"/>
          <w:szCs w:val="28"/>
          <w:lang w:val="kk-KZ" w:eastAsia="ko-KR"/>
        </w:rPr>
      </w:pPr>
    </w:p>
    <w:p w:rsidR="00B97B20" w:rsidRDefault="00B97B20" w:rsidP="00B97B20">
      <w:pPr>
        <w:jc w:val="both"/>
        <w:rPr>
          <w:b/>
          <w:sz w:val="28"/>
          <w:szCs w:val="28"/>
          <w:lang w:val="kk-KZ"/>
        </w:rPr>
      </w:pP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        </w:t>
      </w:r>
      <w:r>
        <w:rPr>
          <w:b/>
          <w:sz w:val="28"/>
          <w:szCs w:val="28"/>
          <w:lang w:val="kk-KZ"/>
        </w:rPr>
        <w:t xml:space="preserve">Қоғамдық кеңес </w:t>
      </w:r>
    </w:p>
    <w:p w:rsidR="00B97B20" w:rsidRDefault="00B97B20" w:rsidP="00B97B2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төрағасы                                                      Г.Турганалиев </w:t>
      </w:r>
    </w:p>
    <w:p w:rsidR="00B97B20" w:rsidRDefault="00B97B20" w:rsidP="00B97B20">
      <w:pPr>
        <w:jc w:val="both"/>
        <w:rPr>
          <w:b/>
          <w:sz w:val="28"/>
          <w:szCs w:val="28"/>
          <w:lang w:val="kk-KZ"/>
        </w:rPr>
      </w:pPr>
    </w:p>
    <w:p w:rsidR="00DA28F3" w:rsidRDefault="00DA28F3" w:rsidP="00B97B20">
      <w:pPr>
        <w:jc w:val="both"/>
        <w:rPr>
          <w:b/>
          <w:sz w:val="28"/>
          <w:szCs w:val="28"/>
          <w:lang w:val="kk-KZ"/>
        </w:rPr>
      </w:pPr>
    </w:p>
    <w:p w:rsidR="00B97B20" w:rsidRDefault="00B97B20" w:rsidP="00B97B20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Хатшы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                      Ж.Сисенбаева</w:t>
      </w:r>
    </w:p>
    <w:p w:rsidR="00800D33" w:rsidRPr="00144082" w:rsidRDefault="00800D33">
      <w:pPr>
        <w:rPr>
          <w:lang w:val="kk-KZ"/>
        </w:rPr>
      </w:pPr>
    </w:p>
    <w:sectPr w:rsidR="00800D33" w:rsidRPr="00144082" w:rsidSect="0080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082"/>
    <w:rsid w:val="00097E3D"/>
    <w:rsid w:val="000B6382"/>
    <w:rsid w:val="00144082"/>
    <w:rsid w:val="002359E2"/>
    <w:rsid w:val="003F3F14"/>
    <w:rsid w:val="003F7E9D"/>
    <w:rsid w:val="004E1082"/>
    <w:rsid w:val="005B6F8A"/>
    <w:rsid w:val="007B46EA"/>
    <w:rsid w:val="007C79DD"/>
    <w:rsid w:val="007D35D9"/>
    <w:rsid w:val="00800D33"/>
    <w:rsid w:val="009169BB"/>
    <w:rsid w:val="00A4314A"/>
    <w:rsid w:val="00A551DC"/>
    <w:rsid w:val="00AF3DBD"/>
    <w:rsid w:val="00B97B20"/>
    <w:rsid w:val="00D16CC6"/>
    <w:rsid w:val="00D84212"/>
    <w:rsid w:val="00DA28F3"/>
    <w:rsid w:val="00DA6909"/>
    <w:rsid w:val="00DF39FD"/>
    <w:rsid w:val="00E2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0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7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2024-04-11T05:56:00Z</cp:lastPrinted>
  <dcterms:created xsi:type="dcterms:W3CDTF">2024-04-09T10:37:00Z</dcterms:created>
  <dcterms:modified xsi:type="dcterms:W3CDTF">2024-04-11T08:45:00Z</dcterms:modified>
</cp:coreProperties>
</file>