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5A3E043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E05F8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нің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6B247117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F90749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6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2FA1E17E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B400E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30 </w:t>
      </w:r>
      <w:r w:rsidR="00F90749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мамыр</w:t>
      </w:r>
    </w:p>
    <w:p w14:paraId="2AE2A8FE" w14:textId="26535A0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16-00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01C53DEC" w14:textId="77777777" w:rsidR="00F90749" w:rsidRDefault="00F90749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43F33F1" w14:textId="45C3C0B8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(тізім бойынша)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7406AFD" w14:textId="7D29DDD3" w:rsidR="00A209BE" w:rsidRPr="004152D4" w:rsidRDefault="00B47686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241FA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Хамзабаева Жазира Амангельдиновна</w:t>
      </w:r>
      <w:r w:rsidR="00F90749"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, «Екібастұз қаласы білім бөлімі»ММ басшысы</w:t>
      </w:r>
      <w:r w:rsid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орынбасары</w:t>
      </w:r>
      <w:r w:rsid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F90749" w:rsidRPr="00F90749">
        <w:rPr>
          <w:lang w:val="kk-KZ"/>
        </w:rPr>
        <w:t xml:space="preserve"> </w:t>
      </w:r>
      <w:bookmarkStart w:id="0" w:name="_Hlk198126406"/>
      <w:r w:rsidR="002609EF">
        <w:rPr>
          <w:rFonts w:ascii="Times New Roman" w:eastAsia="Lucida Sans Unicode" w:hAnsi="Times New Roman" w:cs="Times New Roman"/>
          <w:sz w:val="28"/>
          <w:szCs w:val="28"/>
          <w:lang w:val="kk-KZ"/>
        </w:rPr>
        <w:t>Меруерт Сатвалдиновна Калиева</w:t>
      </w:r>
      <w:r w:rsidR="00F90749"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,  «Екібастұз қаласы әкімдігінің жер қатынастары  бөлімі» ММ басшысы</w:t>
      </w:r>
      <w:bookmarkEnd w:id="0"/>
      <w:r w:rsidR="002609EF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орынбасары</w:t>
      </w:r>
      <w:r w:rsidR="00B64D6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B64D6E" w:rsidRPr="00B64D6E">
        <w:rPr>
          <w:rFonts w:ascii="Times New Roman" w:eastAsia="Lucida Sans Unicode" w:hAnsi="Times New Roman" w:cs="Times New Roman"/>
          <w:sz w:val="28"/>
          <w:szCs w:val="28"/>
          <w:lang w:val="kk-KZ"/>
        </w:rPr>
        <w:t>Копежанов Азамат Жумажанович</w:t>
      </w:r>
      <w:r w:rsidR="00B64D6E">
        <w:rPr>
          <w:rFonts w:ascii="Times New Roman" w:eastAsia="Lucida Sans Unicode" w:hAnsi="Times New Roman" w:cs="Times New Roman"/>
          <w:sz w:val="28"/>
          <w:szCs w:val="28"/>
          <w:lang w:val="kk-KZ"/>
        </w:rPr>
        <w:t>, «</w:t>
      </w:r>
      <w:r w:rsidR="00B64D6E" w:rsidRPr="00B64D6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 әкімдігінің </w:t>
      </w:r>
      <w:r w:rsidR="00B64D6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ауыл шаруапшылығы </w:t>
      </w:r>
      <w:r w:rsidR="00B64D6E" w:rsidRPr="00B64D6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бөлімі» ММ басшысы</w:t>
      </w:r>
      <w:r w:rsidR="00F90749"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6457FD17" w14:textId="77777777" w:rsidR="008519D6" w:rsidRDefault="008519D6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075F822" w14:textId="77777777" w:rsidR="00F90749" w:rsidRDefault="00F90749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211BF51F" w14:textId="77777777" w:rsidR="00F90749" w:rsidRPr="00F90749" w:rsidRDefault="00F90749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1. Жазғы кезеңде балалардың бос уақытын ұйымдастыру туралы.</w:t>
      </w:r>
    </w:p>
    <w:p w14:paraId="16B9A71C" w14:textId="4603336D" w:rsidR="00A209BE" w:rsidRDefault="002609EF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2</w:t>
      </w:r>
      <w:r w:rsidR="00F90749"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bookmarkStart w:id="1" w:name="_Hlk198126448"/>
      <w:bookmarkStart w:id="2" w:name="_Hlk199772576"/>
      <w:r w:rsidR="00F90749"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Ауыл шаруашылығы мақсатындағы жерлерді пайдаланудың тиімділігі, суармалы егіншіліктің және жайылмалы шабындық алқаптардың жай-күйі</w:t>
      </w:r>
      <w:bookmarkEnd w:id="1"/>
      <w:r w:rsidR="00F90749"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bookmarkEnd w:id="2"/>
    <w:p w14:paraId="76696C8A" w14:textId="684C476D" w:rsidR="00510BD7" w:rsidRDefault="00510BD7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3. </w:t>
      </w:r>
      <w:bookmarkStart w:id="3" w:name="_Hlk199406517"/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Pr="00510BD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 әкімдігінің кейбір қаулыларының күші жойылды деп тану туралы» </w:t>
      </w:r>
      <w:bookmarkEnd w:id="3"/>
      <w:r w:rsidRPr="00510BD7">
        <w:rPr>
          <w:rFonts w:ascii="Times New Roman" w:eastAsia="Lucida Sans Unicode" w:hAnsi="Times New Roman" w:cs="Times New Roman"/>
          <w:sz w:val="28"/>
          <w:szCs w:val="28"/>
          <w:lang w:val="kk-KZ"/>
        </w:rPr>
        <w:t>қаулы жобасы.</w:t>
      </w:r>
    </w:p>
    <w:p w14:paraId="29E78EDD" w14:textId="7A1F8867" w:rsidR="002609EF" w:rsidRDefault="00510BD7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4</w:t>
      </w:r>
      <w:r w:rsidR="002609EF">
        <w:rPr>
          <w:rFonts w:ascii="Times New Roman" w:eastAsia="Lucida Sans Unicode" w:hAnsi="Times New Roman" w:cs="Times New Roman"/>
          <w:sz w:val="28"/>
          <w:szCs w:val="28"/>
          <w:lang w:val="kk-KZ"/>
        </w:rPr>
        <w:t>. «Екібастұз қаласы Қоғамдық кеңесі туралы» Ережені бекіту туралы.</w:t>
      </w:r>
    </w:p>
    <w:p w14:paraId="661A0D5D" w14:textId="77777777" w:rsidR="00C91C25" w:rsidRPr="00A209BE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3ED532D3" w:rsidR="004152D4" w:rsidRDefault="00C91C25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Бірінші мәселе бойынша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="00F90749"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жұмыс жоспарына сәйкес</w:t>
      </w:r>
      <w:r w:rsidR="00F90749">
        <w:rPr>
          <w:lang w:val="kk-KZ"/>
        </w:rPr>
        <w:t xml:space="preserve"> </w:t>
      </w:r>
      <w:r w:rsid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білім бөлімінің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F90749"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Жазғы кезеңде балалардың бос уақытын ұйымдастыру туралы</w:t>
      </w:r>
      <w:r w:rsid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» ақпараты тыңдалатынын</w:t>
      </w:r>
      <w:r w:rsidR="00092EE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және </w:t>
      </w:r>
      <w:r w:rsid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>ақпараттың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3581F84D" w14:textId="77777777" w:rsidR="00ED6AB6" w:rsidRDefault="00ED6AB6" w:rsidP="009B488C">
      <w:pPr>
        <w:ind w:firstLine="708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D937221" w14:textId="757D2578" w:rsidR="00ED6AB6" w:rsidRDefault="00C91C25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мәселе бойынша </w:t>
      </w:r>
      <w:r w:rsidR="009B488C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9B488C">
        <w:rPr>
          <w:lang w:val="kk-KZ"/>
        </w:rPr>
        <w:t xml:space="preserve"> </w:t>
      </w:r>
      <w:r w:rsidR="000241FA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Хамзабаева Жазира Амангельдиновна</w:t>
      </w:r>
      <w:r w:rsid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F90749"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«Екібастұз қаласы білім бөлімі»ММ басшысы</w:t>
      </w:r>
      <w:r w:rsid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орынба</w:t>
      </w:r>
      <w:r w:rsidR="00E05F84">
        <w:rPr>
          <w:rFonts w:ascii="Times New Roman" w:eastAsia="Lucida Sans Unicode" w:hAnsi="Times New Roman" w:cs="Times New Roman"/>
          <w:sz w:val="28"/>
          <w:szCs w:val="28"/>
          <w:lang w:val="kk-KZ"/>
        </w:rPr>
        <w:t>с</w:t>
      </w:r>
      <w:r w:rsid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ары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608CAF04" w14:textId="77777777" w:rsidR="00F90749" w:rsidRDefault="00F90749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417B95F2" w14:textId="01C7B817" w:rsidR="009B488C" w:rsidRPr="009B488C" w:rsidRDefault="009B488C" w:rsidP="009B488C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bookmarkStart w:id="4" w:name="_Hlk190420066"/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37ABA1D2" w14:textId="27AB7127" w:rsidR="00C91C25" w:rsidRPr="000241FA" w:rsidRDefault="008519D6" w:rsidP="009B488C">
      <w:pPr>
        <w:spacing w:after="0" w:line="240" w:lineRule="auto"/>
        <w:ind w:firstLine="708"/>
        <w:jc w:val="both"/>
        <w:rPr>
          <w:lang w:val="kk-KZ"/>
        </w:rPr>
      </w:pPr>
      <w:bookmarkStart w:id="5" w:name="_Hlk190419606"/>
      <w:bookmarkStart w:id="6" w:name="_Hlk195686799"/>
      <w:bookmarkStart w:id="7" w:name="_Hlk195632797"/>
      <w:bookmarkEnd w:id="4"/>
      <w:r w:rsidRPr="000241F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End w:id="5"/>
      <w:r w:rsidR="003C666B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Ж.Садвакасов, </w:t>
      </w:r>
      <w:r w:rsid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К,Нигметжанова, </w:t>
      </w:r>
      <w:bookmarkStart w:id="8" w:name="_Hlk199753025"/>
      <w:r w:rsid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А.Рахимжанова, </w:t>
      </w:r>
      <w:bookmarkEnd w:id="8"/>
      <w:r w:rsidR="003C666B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Е.Амренов, М.Ергазина.</w:t>
      </w:r>
    </w:p>
    <w:p w14:paraId="47CBA76E" w14:textId="742A442F" w:rsidR="009B488C" w:rsidRDefault="000241FA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Жазғы каникул соңына қарай </w:t>
      </w:r>
      <w:r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14 және одан жоғары жастағы балаларды қаланың жеке мекемелерінде уақытша жұмысқа тарту жөнінде ақпарат бер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у туралы ұсыныс айтылды. </w:t>
      </w:r>
      <w:r w:rsidR="008519D6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Талқылау қорытындысы бойынша </w:t>
      </w:r>
      <w:r w:rsidR="00C91C25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90749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ақпаратты</w:t>
      </w:r>
      <w:r w:rsidR="00C91C25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назарға алу тура</w:t>
      </w:r>
      <w:r w:rsidR="008519D6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лы ұсыныс енгізілді.</w:t>
      </w:r>
      <w:r w:rsidR="008519D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3381C7FF" w14:textId="77777777" w:rsidR="000241FA" w:rsidRDefault="000241FA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4680DB2C" w14:textId="77777777" w:rsidR="000241FA" w:rsidRDefault="000241FA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3F4C650" w14:textId="77777777" w:rsidR="000241FA" w:rsidRDefault="000241FA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9B09605" w14:textId="77777777" w:rsidR="003C666B" w:rsidRDefault="003C666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bookmarkEnd w:id="6"/>
    <w:p w14:paraId="76D8D998" w14:textId="77777777" w:rsidR="00304446" w:rsidRDefault="00304446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15F98CA3" w14:textId="3D656B79" w:rsidR="004152D4" w:rsidRPr="00092EE7" w:rsidRDefault="00092EE7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092EE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7F60ACFD" w14:textId="2DB83B9B" w:rsidR="00092EE7" w:rsidRDefault="00092EE7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9" w:name="_Hlk199772233"/>
      <w:bookmarkStart w:id="10" w:name="_Hlk195686748"/>
      <w:bookmarkEnd w:id="7"/>
      <w:r w:rsidRPr="00092EE7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F90749"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Жазғы кезеңде балалардың бос уақытын ұйымдастыру туралы</w:t>
      </w:r>
      <w:r w:rsidR="00896A1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ақпарат</w:t>
      </w:r>
      <w:r w:rsidR="00F90749" w:rsidRPr="00092EE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092EE7">
        <w:rPr>
          <w:rFonts w:ascii="Times New Roman" w:eastAsia="Lucida Sans Unicode" w:hAnsi="Times New Roman" w:cs="Times New Roman"/>
          <w:sz w:val="28"/>
          <w:szCs w:val="28"/>
          <w:lang w:val="kk-KZ"/>
        </w:rPr>
        <w:t>назарға алынсын.</w:t>
      </w:r>
    </w:p>
    <w:p w14:paraId="7A53AEF6" w14:textId="39B1DBAC" w:rsidR="000241FA" w:rsidRPr="00603DC1" w:rsidRDefault="000241FA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603DC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2.</w:t>
      </w:r>
      <w:r w:rsidRPr="00603DC1">
        <w:rPr>
          <w:b/>
          <w:bCs/>
          <w:lang w:val="kk-KZ"/>
        </w:rPr>
        <w:t xml:space="preserve"> </w:t>
      </w:r>
      <w:r w:rsidRPr="00603DC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«Екібастұз қаласы білім бөлімі»ММ ұсынылсын:</w:t>
      </w:r>
    </w:p>
    <w:p w14:paraId="3D686407" w14:textId="7D199BB5" w:rsidR="000241FA" w:rsidRPr="00092EE7" w:rsidRDefault="000241FA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- 2025 жылғы 20 тамызға дейінгі мерзімде 14 және одан жоғары жастағы балаларды қаланың </w:t>
      </w:r>
      <w:r w:rsidR="006E450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кәсіпорындары мен </w:t>
      </w:r>
      <w:r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мекемелерінде уақытша жұмысқа тарту жөнінде ақпарат берілсін.</w:t>
      </w:r>
    </w:p>
    <w:bookmarkEnd w:id="9"/>
    <w:p w14:paraId="20C81EE8" w14:textId="77777777" w:rsidR="00092EE7" w:rsidRPr="00092EE7" w:rsidRDefault="00092EE7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bookmarkEnd w:id="10"/>
    <w:p w14:paraId="7B8F9ABC" w14:textId="3ED2B98D" w:rsidR="008519D6" w:rsidRDefault="00F90749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Екінші</w:t>
      </w:r>
      <w:r w:rsidR="00200C66"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мәсел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 </w:t>
      </w:r>
      <w:r w:rsidR="00200C66"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бойынша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Екібастұз қаласы Қоғамдық кеңесінің төрағасы </w:t>
      </w:r>
      <w:r w:rsid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Ж.Ж.Сәдуақасов</w:t>
      </w:r>
      <w:r w:rsidR="0077692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жер қатынаст</w:t>
      </w:r>
      <w:r w:rsidR="002609E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ары бө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лімінің «</w:t>
      </w:r>
      <w:r w:rsidRPr="00F9074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Ауыл шаруашылығы мақсатындағы жерлерді пайдаланудың тиімділігі, суармалы егіншіліктің және жайылмалы шабындық алқаптардың жай-күйі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» туралы </w:t>
      </w:r>
      <w:r w:rsidR="0077692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ақпарат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77692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тыңдалатынын </w:t>
      </w:r>
      <w:r w:rsidR="00043589" w:rsidRPr="0004358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және ақпараттың барлығына танысуға жіберілгенін хабарлады. </w:t>
      </w:r>
    </w:p>
    <w:p w14:paraId="13A8731B" w14:textId="77777777" w:rsidR="00092EE7" w:rsidRDefault="00092EE7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0A146AF" w14:textId="25251EA6" w:rsidR="00092EE7" w:rsidRPr="00C91C25" w:rsidRDefault="00F90749" w:rsidP="00092EE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Екінші</w:t>
      </w:r>
      <w:r w:rsidR="00092EE7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мәселе бойынша ТЫҢДАЛДЫ</w:t>
      </w:r>
      <w:r w:rsidR="00092EE7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: </w:t>
      </w:r>
      <w:r w:rsidR="000241FA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Абильханов</w:t>
      </w:r>
      <w:r w:rsid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0241FA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Айман Кабдильжановн</w:t>
      </w:r>
      <w:r w:rsid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E0353C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E0353C" w:rsidRPr="00E0353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қаласы әкімдігінің жер қатынастары  бөлімі» ММ </w:t>
      </w:r>
      <w:r w:rsid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жерге орналастыру секторының меңгерушісі</w:t>
      </w:r>
      <w:r w:rsidR="00E0353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F907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92EE7" w:rsidRPr="00C91C25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(баяндама мәтіні қоса беріледі).</w:t>
      </w:r>
      <w:r w:rsidR="00092EE7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462169BC" w14:textId="77777777" w:rsidR="00092EE7" w:rsidRPr="00C91C25" w:rsidRDefault="00092EE7" w:rsidP="00092EE7">
      <w:pPr>
        <w:spacing w:after="0" w:line="240" w:lineRule="auto"/>
        <w:ind w:left="360" w:firstLine="34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C91C25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04ECF8FD" w14:textId="77777777" w:rsidR="00092EE7" w:rsidRDefault="00092EE7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AF80DE2" w14:textId="77777777" w:rsidR="006E037D" w:rsidRDefault="006E037D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9AA36FE" w14:textId="345E3C5C" w:rsidR="00092EE7" w:rsidRPr="000241FA" w:rsidRDefault="00092EE7" w:rsidP="00092EE7">
      <w:pPr>
        <w:spacing w:after="0" w:line="240" w:lineRule="auto"/>
        <w:ind w:firstLine="708"/>
        <w:jc w:val="both"/>
        <w:rPr>
          <w:lang w:val="kk-KZ"/>
        </w:rPr>
      </w:pPr>
      <w:r w:rsidRPr="000241F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Ж</w:t>
      </w:r>
      <w:r w:rsidR="000241FA"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.Садвакасов, К.Нигметжанова, Н.Винс, М.Анисимов</w:t>
      </w:r>
      <w:r w:rsid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5FA99B0D" w14:textId="4A815F9E" w:rsidR="008519D6" w:rsidRDefault="005E2CDF" w:rsidP="003C666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E2CDF">
        <w:rPr>
          <w:rFonts w:ascii="Times New Roman" w:eastAsia="Lucida Sans Unicode" w:hAnsi="Times New Roman" w:cs="Times New Roman"/>
          <w:sz w:val="28"/>
          <w:szCs w:val="28"/>
          <w:lang w:val="kk-KZ"/>
        </w:rPr>
        <w:t>Талқылау барысында ауыл шаруашылығы мақсатындағы жерлерді ұтымды пайдалану бойынша жұмыстарды жандандыру, БАҚ-та ҚР Жер кодексінің ережелерін түсіндіру бойынша ұсыныстар айтылды.   Ақпаратты назарға алу туралы ұсыныс енгіз</w:t>
      </w:r>
      <w:r w:rsidR="00E05F84">
        <w:rPr>
          <w:rFonts w:ascii="Times New Roman" w:eastAsia="Lucida Sans Unicode" w:hAnsi="Times New Roman" w:cs="Times New Roman"/>
          <w:sz w:val="28"/>
          <w:szCs w:val="28"/>
          <w:lang w:val="kk-KZ"/>
        </w:rPr>
        <w:t>іл</w:t>
      </w:r>
      <w:r w:rsidRPr="005E2CDF">
        <w:rPr>
          <w:rFonts w:ascii="Times New Roman" w:eastAsia="Lucida Sans Unicode" w:hAnsi="Times New Roman" w:cs="Times New Roman"/>
          <w:sz w:val="28"/>
          <w:szCs w:val="28"/>
          <w:lang w:val="kk-KZ"/>
        </w:rPr>
        <w:t>ді.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79B9F784" w14:textId="77777777" w:rsidR="00B93568" w:rsidRDefault="00B93568" w:rsidP="00B9356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E2265E3" w14:textId="437850A1" w:rsidR="00B93568" w:rsidRDefault="00B93568" w:rsidP="00B9356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2E71D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58AB6CC3" w14:textId="35252859" w:rsidR="00B93568" w:rsidRDefault="00B93568" w:rsidP="00B9356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11" w:name="_Hlk199772633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</w:t>
      </w:r>
      <w:r w:rsidRPr="003C666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F9074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Ауыл шаруашылығы мақсатындағы жерлерді пайдаланудың тиімділігі, суармалы егіншіліктің және жайылмалы шабындық алқаптардың жай-күйі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» туралы </w:t>
      </w:r>
      <w:r w:rsidRPr="00F9074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ақпарат назарға алынсын.</w:t>
      </w:r>
    </w:p>
    <w:p w14:paraId="041177C9" w14:textId="6D89ABCE" w:rsidR="000241FA" w:rsidRPr="00603DC1" w:rsidRDefault="000241FA" w:rsidP="00B9356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603D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2.</w:t>
      </w:r>
      <w:r w:rsidRPr="00603DC1">
        <w:rPr>
          <w:b/>
          <w:lang w:val="kk-KZ"/>
        </w:rPr>
        <w:t xml:space="preserve"> </w:t>
      </w:r>
      <w:r w:rsidRPr="00603D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«Екібастұз қаласы әкімдігінің жер қатынастары  бөлімі» ММ ұсынылсын</w:t>
      </w:r>
      <w:r w:rsidR="00043589" w:rsidRPr="00603D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2EB64434" w14:textId="77777777" w:rsidR="005E2CDF" w:rsidRPr="005E2CDF" w:rsidRDefault="005E2CDF" w:rsidP="005E2CD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E2CDF">
        <w:rPr>
          <w:rFonts w:ascii="Times New Roman" w:eastAsia="Lucida Sans Unicode" w:hAnsi="Times New Roman" w:cs="Times New Roman"/>
          <w:sz w:val="28"/>
          <w:szCs w:val="28"/>
          <w:lang w:val="kk-KZ"/>
        </w:rPr>
        <w:t>- ауыл шаруашылығы мақсатындағы жерлерді ұтымды пайдалану жөніндегі іс-шараларды орындауға жұмысты жандандыру;</w:t>
      </w:r>
    </w:p>
    <w:p w14:paraId="258F4F03" w14:textId="76B544A0" w:rsidR="00B93568" w:rsidRDefault="005E2CDF" w:rsidP="005E2CD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E2CDF">
        <w:rPr>
          <w:rFonts w:ascii="Times New Roman" w:eastAsia="Lucida Sans Unicode" w:hAnsi="Times New Roman" w:cs="Times New Roman"/>
          <w:sz w:val="28"/>
          <w:szCs w:val="28"/>
          <w:lang w:val="kk-KZ"/>
        </w:rPr>
        <w:t>- БАҚ-та Қазақстан Республикасы Жер кодексінің ережелерін түсіндіру бойынша жұмысты жүйелі түрде жүргізу,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5E2CDF">
        <w:rPr>
          <w:rFonts w:ascii="Times New Roman" w:eastAsia="Lucida Sans Unicode" w:hAnsi="Times New Roman" w:cs="Times New Roman"/>
          <w:sz w:val="28"/>
          <w:szCs w:val="28"/>
          <w:lang w:val="kk-KZ"/>
        </w:rPr>
        <w:t>жерді нысаналы мақсаты бойынша пайдаланбайтын жер пайдаланушыларға экономикалық санкциялардың қолданылуын түсіндіруге ерекше назар аудару.</w:t>
      </w:r>
    </w:p>
    <w:bookmarkEnd w:id="11"/>
    <w:p w14:paraId="217EBDA8" w14:textId="77777777" w:rsidR="00B93568" w:rsidRDefault="00B93568" w:rsidP="003C666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A1C8E76" w14:textId="3A56AF68" w:rsidR="00B93568" w:rsidRDefault="00B93568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9356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Үшінші мәселе бойынша</w:t>
      </w:r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Екібастұз қаласы Қоғамдық кеңесінің төрағасы  Ж.Ж.Сәдуақасов, Екібастұз қаласы әкімдігінің экономика және қаржы бөлімінен </w:t>
      </w:r>
      <w:r w:rsidR="00E05F8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қаласы әкімдігінің кейбір қаулыларының күші жойылды деп тану туралы</w:t>
      </w:r>
      <w:r w:rsidR="00E05F8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</w:t>
      </w:r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НҚА жобасы келіп түс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кенін, аталған жоба </w:t>
      </w:r>
      <w:bookmarkStart w:id="12" w:name="_Hlk195686904"/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барлығына танысуға жіберілгенін хабарлады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385E4E1" w14:textId="77777777" w:rsidR="00B93568" w:rsidRDefault="00B93568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49168CC" w14:textId="77777777" w:rsidR="001727D5" w:rsidRDefault="001727D5" w:rsidP="00B9356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2F9EC64" w14:textId="77777777" w:rsidR="001727D5" w:rsidRDefault="001727D5" w:rsidP="00B9356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D0F70CC" w14:textId="496E2E7A" w:rsidR="00B93568" w:rsidRPr="00B93568" w:rsidRDefault="00B93568" w:rsidP="00B9356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9356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Үшінші мәселе бойынша ТЫҢДАЛДЫ:</w:t>
      </w:r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Корабаев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Салтанат Койшибаевн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«Екібастұз қаласы әкімдігінің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экономика және қаржы</w:t>
      </w:r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бөлімі» ММ басшысы (</w:t>
      </w:r>
      <w:r w:rsidRPr="00B93568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баяндама мәтіні қоса берілед</w:t>
      </w:r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і). </w:t>
      </w:r>
    </w:p>
    <w:p w14:paraId="393967CA" w14:textId="6467252A" w:rsidR="00B93568" w:rsidRDefault="00B93568" w:rsidP="00B93568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B93568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(талқылау)</w:t>
      </w:r>
    </w:p>
    <w:p w14:paraId="01D3DAD8" w14:textId="77777777" w:rsidR="008D21F1" w:rsidRDefault="008D21F1" w:rsidP="00B93568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5D37F631" w14:textId="77777777" w:rsidR="008D21F1" w:rsidRPr="008D21F1" w:rsidRDefault="008D21F1" w:rsidP="00B93568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5B73885" w14:textId="6E30D493" w:rsidR="008D21F1" w:rsidRPr="008D21F1" w:rsidRDefault="008D21F1" w:rsidP="008D21F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8D21F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СӨЗ СӨЙЛЕГЕНДЕР:</w:t>
      </w:r>
      <w:r w:rsidRPr="008D21F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Е.Власьева, </w:t>
      </w:r>
      <w:r w:rsidRPr="008D21F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А.Мейрамова.  </w:t>
      </w:r>
    </w:p>
    <w:p w14:paraId="3443945C" w14:textId="71003BF3" w:rsidR="00B93568" w:rsidRDefault="008D21F1" w:rsidP="008D21F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8D21F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Талқылау қорытындысы бойынша жобаны ескертусіз қолдау туралы ұсыныс енгізілді.   </w:t>
      </w:r>
    </w:p>
    <w:p w14:paraId="65C5166F" w14:textId="77777777" w:rsidR="008D21F1" w:rsidRPr="008D21F1" w:rsidRDefault="008D21F1" w:rsidP="008D21F1">
      <w:pPr>
        <w:spacing w:after="0" w:line="240" w:lineRule="auto"/>
        <w:ind w:firstLine="708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D4FEE6B" w14:textId="5CE80DEF" w:rsidR="00B93568" w:rsidRPr="00B93568" w:rsidRDefault="00B93568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B9356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2CDCD6DD" w14:textId="2E2E642A" w:rsidR="00B93568" w:rsidRDefault="00B93568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1.«Екібастұз қаласы әкімдігінің кейбір қаулыларының күші жойылды деп тану туралы» нормативтік құқықты акт жобасы қолдансын, ескертулер мен ұсыныстар жоқ (</w:t>
      </w:r>
      <w:r w:rsidRPr="00E05F84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бірауыздан</w:t>
      </w:r>
      <w:r w:rsidRP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0B23914" w14:textId="77777777" w:rsidR="00B93568" w:rsidRDefault="00B93568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8568339" w14:textId="5BA9B153" w:rsidR="003C666B" w:rsidRPr="003C666B" w:rsidRDefault="003C666B" w:rsidP="003C666B">
      <w:pPr>
        <w:spacing w:after="0" w:line="240" w:lineRule="auto"/>
        <w:ind w:left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13" w:name="_Hlk196142277"/>
      <w:bookmarkEnd w:id="12"/>
    </w:p>
    <w:bookmarkEnd w:id="13"/>
    <w:p w14:paraId="6F2B4585" w14:textId="4E3F513E" w:rsidR="002E71DC" w:rsidRDefault="00E0353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E0353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Үшінші мәселе бойынша</w:t>
      </w:r>
      <w:r w:rsidRPr="00E0353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  төрағасы Ж.Ж.Садвакасов</w:t>
      </w:r>
      <w:r w:rsidRPr="00E0353C">
        <w:rPr>
          <w:lang w:val="kk-KZ"/>
        </w:rPr>
        <w:t xml:space="preserve"> </w:t>
      </w:r>
      <w:r w:rsidRPr="00E0353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Қазақстан Республикасы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</w:t>
      </w:r>
      <w:r w:rsidRPr="00E0353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әдениет және ақпарат министрінің м.а. 2025 жылғы 28 наурыздағы № 112-НҚ бұйрығына сәйкес Екібастұз қаласының қоғамдық кеңесі туралы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Ереже</w:t>
      </w:r>
      <w:r w:rsid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әзірленгенін және оны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E0353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бекіту қажет екенін, Ереженің мәтіні барлығына танысу үшін жолдан</w:t>
      </w:r>
      <w:r w:rsidR="00B9356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ғанын </w:t>
      </w:r>
      <w:r w:rsidR="00B93568" w:rsidRPr="00E0353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хабарлады</w:t>
      </w:r>
      <w:r w:rsidRPr="00E0353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 </w:t>
      </w:r>
    </w:p>
    <w:p w14:paraId="5B0537DE" w14:textId="77777777" w:rsidR="00E0353C" w:rsidRDefault="00E0353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D69BA64" w14:textId="64B8DB42" w:rsidR="00043589" w:rsidRDefault="00043589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Қоғамдық кеңес мүшелері бірауыздан Ережені бекітуді ұсынды. </w:t>
      </w:r>
    </w:p>
    <w:p w14:paraId="48B4040D" w14:textId="77777777" w:rsidR="00043589" w:rsidRDefault="00043589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BE97D25" w14:textId="672A2D81" w:rsidR="00E0353C" w:rsidRPr="00E0353C" w:rsidRDefault="00E0353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E0353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72BE2F26" w14:textId="3C72BD67" w:rsidR="002E71DC" w:rsidRPr="00E0353C" w:rsidRDefault="00E0353C" w:rsidP="00E0353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E0353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1.Екібастұз қаласының Қоғамдық кеңесі туралы Ереже бекітілсін                     (</w:t>
      </w:r>
      <w:r w:rsidRPr="00E0353C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бірауыздан</w:t>
      </w:r>
      <w:r w:rsidRPr="00E0353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). </w:t>
      </w:r>
    </w:p>
    <w:p w14:paraId="5A21F20D" w14:textId="77777777" w:rsidR="00E0353C" w:rsidRDefault="00E0353C" w:rsidP="00E0353C">
      <w:pPr>
        <w:pStyle w:val="a3"/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82BD068" w14:textId="77777777" w:rsidR="00E0353C" w:rsidRPr="00E0353C" w:rsidRDefault="00E0353C" w:rsidP="00E0353C">
      <w:pPr>
        <w:pStyle w:val="a3"/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4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14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0A6"/>
    <w:multiLevelType w:val="hybridMultilevel"/>
    <w:tmpl w:val="728CD1D2"/>
    <w:lvl w:ilvl="0" w:tplc="7D8CD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8"/>
  </w:num>
  <w:num w:numId="3" w16cid:durableId="1799256693">
    <w:abstractNumId w:val="5"/>
  </w:num>
  <w:num w:numId="4" w16cid:durableId="799154899">
    <w:abstractNumId w:val="7"/>
  </w:num>
  <w:num w:numId="5" w16cid:durableId="1789154971">
    <w:abstractNumId w:val="9"/>
  </w:num>
  <w:num w:numId="6" w16cid:durableId="1177305093">
    <w:abstractNumId w:val="1"/>
  </w:num>
  <w:num w:numId="7" w16cid:durableId="179397815">
    <w:abstractNumId w:val="4"/>
  </w:num>
  <w:num w:numId="8" w16cid:durableId="677661778">
    <w:abstractNumId w:val="6"/>
  </w:num>
  <w:num w:numId="9" w16cid:durableId="171919552">
    <w:abstractNumId w:val="3"/>
  </w:num>
  <w:num w:numId="10" w16cid:durableId="122802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241FA"/>
    <w:rsid w:val="00043589"/>
    <w:rsid w:val="00054A38"/>
    <w:rsid w:val="000616A4"/>
    <w:rsid w:val="00070FF8"/>
    <w:rsid w:val="000809BE"/>
    <w:rsid w:val="00090E7D"/>
    <w:rsid w:val="00092EE7"/>
    <w:rsid w:val="000A033B"/>
    <w:rsid w:val="000A247E"/>
    <w:rsid w:val="000E7BAD"/>
    <w:rsid w:val="000F6FE5"/>
    <w:rsid w:val="00107927"/>
    <w:rsid w:val="00120313"/>
    <w:rsid w:val="00125AB4"/>
    <w:rsid w:val="00132B97"/>
    <w:rsid w:val="00132D51"/>
    <w:rsid w:val="00154D5E"/>
    <w:rsid w:val="001727D5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EF"/>
    <w:rsid w:val="002609F9"/>
    <w:rsid w:val="0027137A"/>
    <w:rsid w:val="00274C6D"/>
    <w:rsid w:val="00282190"/>
    <w:rsid w:val="00285A25"/>
    <w:rsid w:val="00292F0C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D7015"/>
    <w:rsid w:val="003E145C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0BD7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5A4F"/>
    <w:rsid w:val="005C63D6"/>
    <w:rsid w:val="005D7AA7"/>
    <w:rsid w:val="005E2CDF"/>
    <w:rsid w:val="005E4391"/>
    <w:rsid w:val="006011BB"/>
    <w:rsid w:val="00601C98"/>
    <w:rsid w:val="00603DC1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65093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E450A"/>
    <w:rsid w:val="006F0ED5"/>
    <w:rsid w:val="006F4A95"/>
    <w:rsid w:val="006F7B43"/>
    <w:rsid w:val="007320DE"/>
    <w:rsid w:val="00737B8E"/>
    <w:rsid w:val="00740A3F"/>
    <w:rsid w:val="00742612"/>
    <w:rsid w:val="007432B3"/>
    <w:rsid w:val="00745A4F"/>
    <w:rsid w:val="00745E8E"/>
    <w:rsid w:val="00752801"/>
    <w:rsid w:val="007545FC"/>
    <w:rsid w:val="0077692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96A1E"/>
    <w:rsid w:val="008C0517"/>
    <w:rsid w:val="008D1283"/>
    <w:rsid w:val="008D21F1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62DEA"/>
    <w:rsid w:val="00970FA7"/>
    <w:rsid w:val="00996641"/>
    <w:rsid w:val="009B488C"/>
    <w:rsid w:val="009C30D6"/>
    <w:rsid w:val="009D1547"/>
    <w:rsid w:val="009D3109"/>
    <w:rsid w:val="009E31A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C20C7"/>
    <w:rsid w:val="00AD0875"/>
    <w:rsid w:val="00AD2971"/>
    <w:rsid w:val="00B3383A"/>
    <w:rsid w:val="00B400E8"/>
    <w:rsid w:val="00B47686"/>
    <w:rsid w:val="00B55FC5"/>
    <w:rsid w:val="00B576E7"/>
    <w:rsid w:val="00B63DFC"/>
    <w:rsid w:val="00B64D6E"/>
    <w:rsid w:val="00B66344"/>
    <w:rsid w:val="00B7191D"/>
    <w:rsid w:val="00B76702"/>
    <w:rsid w:val="00B81354"/>
    <w:rsid w:val="00B81E6F"/>
    <w:rsid w:val="00B93568"/>
    <w:rsid w:val="00B95EAF"/>
    <w:rsid w:val="00BA7AEA"/>
    <w:rsid w:val="00BB02EB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0557"/>
    <w:rsid w:val="00DC48FC"/>
    <w:rsid w:val="00E0353C"/>
    <w:rsid w:val="00E05F84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49"/>
    <w:rsid w:val="00F907C2"/>
    <w:rsid w:val="00FC37DB"/>
    <w:rsid w:val="00FC55D7"/>
    <w:rsid w:val="00FC7D3B"/>
    <w:rsid w:val="00FD0AF5"/>
    <w:rsid w:val="00FD164D"/>
    <w:rsid w:val="00FD33B3"/>
    <w:rsid w:val="00FD36F7"/>
    <w:rsid w:val="00FD3BA2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117</cp:revision>
  <cp:lastPrinted>2025-04-21T10:27:00Z</cp:lastPrinted>
  <dcterms:created xsi:type="dcterms:W3CDTF">2016-01-28T08:12:00Z</dcterms:created>
  <dcterms:modified xsi:type="dcterms:W3CDTF">2025-06-02T11:25:00Z</dcterms:modified>
</cp:coreProperties>
</file>