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4C8" w:rsidRDefault="003204C8" w:rsidP="003204C8">
      <w:pPr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Тасқала аудандық </w:t>
      </w:r>
    </w:p>
    <w:p w:rsidR="003204C8" w:rsidRDefault="003204C8" w:rsidP="003204C8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 төралқа отырысының </w:t>
      </w:r>
    </w:p>
    <w:p w:rsidR="003204C8" w:rsidRDefault="00547219" w:rsidP="003204C8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№</w:t>
      </w:r>
      <w:r w:rsidRPr="00547219">
        <w:rPr>
          <w:b/>
          <w:sz w:val="28"/>
          <w:szCs w:val="28"/>
          <w:lang w:val="kk-KZ"/>
        </w:rPr>
        <w:t>6</w:t>
      </w:r>
      <w:r w:rsidR="003204C8">
        <w:rPr>
          <w:b/>
          <w:sz w:val="28"/>
          <w:szCs w:val="28"/>
          <w:lang w:val="kk-KZ"/>
        </w:rPr>
        <w:t xml:space="preserve"> Хаттамаcы </w:t>
      </w:r>
    </w:p>
    <w:p w:rsidR="003204C8" w:rsidRDefault="003204C8" w:rsidP="003204C8">
      <w:pPr>
        <w:tabs>
          <w:tab w:val="left" w:pos="4395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</w:p>
    <w:p w:rsidR="003204C8" w:rsidRDefault="003204C8" w:rsidP="003204C8">
      <w:pPr>
        <w:tabs>
          <w:tab w:val="left" w:pos="4395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Тасқала ауылы       </w:t>
      </w:r>
      <w:r>
        <w:rPr>
          <w:b/>
          <w:sz w:val="28"/>
          <w:szCs w:val="28"/>
          <w:lang w:val="kk-KZ"/>
        </w:rPr>
        <w:t xml:space="preserve">                              </w:t>
      </w:r>
      <w:r w:rsidR="006070D0">
        <w:rPr>
          <w:b/>
          <w:sz w:val="28"/>
          <w:szCs w:val="28"/>
          <w:lang w:val="kk-KZ"/>
        </w:rPr>
        <w:t xml:space="preserve">                           </w:t>
      </w:r>
      <w:r>
        <w:rPr>
          <w:b/>
          <w:sz w:val="28"/>
          <w:szCs w:val="28"/>
          <w:lang w:val="kk-KZ"/>
        </w:rPr>
        <w:t xml:space="preserve">   </w:t>
      </w:r>
      <w:r w:rsidR="00547219" w:rsidRPr="00547219">
        <w:rPr>
          <w:sz w:val="28"/>
          <w:szCs w:val="28"/>
          <w:lang w:val="kk-KZ"/>
        </w:rPr>
        <w:t>5 желтоқсан</w:t>
      </w:r>
      <w:r>
        <w:rPr>
          <w:sz w:val="28"/>
          <w:szCs w:val="28"/>
          <w:lang w:val="kk-KZ"/>
        </w:rPr>
        <w:t xml:space="preserve">  2023 жыл</w:t>
      </w:r>
    </w:p>
    <w:p w:rsidR="003204C8" w:rsidRDefault="003204C8" w:rsidP="003204C8">
      <w:pPr>
        <w:tabs>
          <w:tab w:val="left" w:pos="4395"/>
        </w:tabs>
        <w:rPr>
          <w:sz w:val="28"/>
          <w:szCs w:val="28"/>
          <w:lang w:val="kk-KZ"/>
        </w:rPr>
      </w:pPr>
    </w:p>
    <w:p w:rsidR="003204C8" w:rsidRDefault="003204C8" w:rsidP="003204C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Жиналыс төрағасы: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Турганалиев Ганмирлан Гусманович.</w:t>
      </w:r>
    </w:p>
    <w:p w:rsidR="003204C8" w:rsidRDefault="003204C8" w:rsidP="003204C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Хатшысы: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Сисенбаева Жанат Зайтовна.  </w:t>
      </w:r>
    </w:p>
    <w:p w:rsidR="006070D0" w:rsidRDefault="003204C8" w:rsidP="005F5A8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Қатысқандар</w:t>
      </w:r>
      <w:r>
        <w:rPr>
          <w:rFonts w:ascii="Times New Roman" w:hAnsi="Times New Roman" w:cs="Times New Roman"/>
          <w:sz w:val="28"/>
          <w:szCs w:val="28"/>
          <w:lang w:val="kk-KZ"/>
        </w:rPr>
        <w:t>:  Қоғамдық кеңес төралқа   мүшелері, барлығы  - 5 адам.</w:t>
      </w:r>
      <w:r>
        <w:rPr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Кворум бар.</w:t>
      </w:r>
      <w:r w:rsidR="006070D0" w:rsidRPr="006070D0">
        <w:rPr>
          <w:sz w:val="28"/>
          <w:szCs w:val="28"/>
          <w:lang w:val="kk-KZ"/>
        </w:rPr>
        <w:t xml:space="preserve"> </w:t>
      </w:r>
      <w:r w:rsidR="006070D0" w:rsidRPr="006070D0">
        <w:rPr>
          <w:rFonts w:ascii="Times New Roman" w:hAnsi="Times New Roman" w:cs="Times New Roman"/>
          <w:sz w:val="28"/>
          <w:szCs w:val="28"/>
          <w:lang w:val="kk-KZ"/>
        </w:rPr>
        <w:t>Тасқала аудандық жұмыспен қамту және әлеуметтік бағдарламалар бөлімінің басшысы Батима Махамбетқызы Кентугаева және  Тасқала аудандық балалар –жасөспірімдер спорт мектебінің дире</w:t>
      </w:r>
      <w:r w:rsidR="006070D0">
        <w:rPr>
          <w:rFonts w:ascii="Times New Roman" w:hAnsi="Times New Roman" w:cs="Times New Roman"/>
          <w:sz w:val="28"/>
          <w:szCs w:val="28"/>
          <w:lang w:val="kk-KZ"/>
        </w:rPr>
        <w:t>кторы Алмас Ертөстікұлы Туркаев</w:t>
      </w:r>
      <w:r w:rsidR="006070D0" w:rsidRPr="006070D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F5A8C" w:rsidRPr="005F5A8C" w:rsidRDefault="005F5A8C" w:rsidP="005F5A8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070D0" w:rsidRPr="005F5A8C" w:rsidRDefault="003204C8" w:rsidP="005F5A8C">
      <w:pPr>
        <w:spacing w:line="360" w:lineRule="auto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Күн тәртібі</w:t>
      </w:r>
    </w:p>
    <w:p w:rsidR="006070D0" w:rsidRDefault="006070D0" w:rsidP="005F5A8C">
      <w:pPr>
        <w:spacing w:line="360" w:lineRule="auto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1.Тасқала аудандық мәслихатының 2014 жылғы 23 желтоқсандағы №29-6 «Тасқала ауданында жеке оқыту жоспары бойынша мүгедектігі бар балалар қатарындағы кемтар балаларды үйде оқытуға жұмсаған шығындарды өтеу тәртібін және мөлшерін айқындау туралы» шешіміне өзгеріс енгізу туралы шешім жобасы.</w:t>
      </w:r>
    </w:p>
    <w:p w:rsidR="006070D0" w:rsidRPr="005F5A8C" w:rsidRDefault="006070D0" w:rsidP="005F5A8C">
      <w:pPr>
        <w:spacing w:line="360" w:lineRule="auto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БҚО әкімдігінің дене шынықтыру және спорт басқармасының Тасқала аудандық «Балалар-жасөспірімдер спорт мектебі» МКК  бойынша  мемлекеттік көрсетілетін қызметтері туралы және оның сапасын арттыру бойынша және сыбайлас жемқорлыққа қарсы іс-қимыл бағытындағы есебі. </w:t>
      </w:r>
    </w:p>
    <w:p w:rsidR="005F5A8C" w:rsidRDefault="005F5A8C" w:rsidP="005F5A8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F5A8C" w:rsidRDefault="005F5A8C" w:rsidP="005F5A8C">
      <w:pPr>
        <w:spacing w:line="360" w:lineRule="auto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Шешім</w:t>
      </w:r>
    </w:p>
    <w:p w:rsidR="005F5A8C" w:rsidRPr="005F5A8C" w:rsidRDefault="005F5A8C" w:rsidP="005F5A8C">
      <w:pPr>
        <w:spacing w:line="360" w:lineRule="auto"/>
        <w:ind w:firstLine="709"/>
        <w:jc w:val="both"/>
        <w:rPr>
          <w:sz w:val="28"/>
          <w:szCs w:val="28"/>
          <w:lang w:val="kk-KZ"/>
        </w:rPr>
      </w:pPr>
    </w:p>
    <w:p w:rsidR="006070D0" w:rsidRPr="00050015" w:rsidRDefault="006070D0" w:rsidP="005F5A8C">
      <w:pPr>
        <w:pStyle w:val="a4"/>
        <w:spacing w:line="360" w:lineRule="auto"/>
        <w:ind w:left="0" w:firstLine="69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1.Тасқала аудандық мәслихатының 2014 жылғы 23 желтоқсандағы №29-6 «Тасқала ауданында жеке оқыту жоспары бойынша мүгедектігі бар балалар қатарындағы кемтар балаларды үйде оқытуға жұмсаған шығындарды өтеу тәртібін және мөлшерін айқындау туралы» шешіміне өзгеріс енгізу туралы шешім жобасы</w:t>
      </w:r>
      <w:r w:rsidRPr="00050015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аудандық мәслихаттың сессия отырысына жолдансын.</w:t>
      </w:r>
    </w:p>
    <w:p w:rsidR="005F5A8C" w:rsidRDefault="005F5A8C" w:rsidP="005F5A8C">
      <w:pPr>
        <w:spacing w:line="360" w:lineRule="auto"/>
        <w:ind w:firstLine="708"/>
        <w:jc w:val="both"/>
        <w:rPr>
          <w:sz w:val="28"/>
          <w:szCs w:val="28"/>
          <w:lang w:val="en-US"/>
        </w:rPr>
      </w:pPr>
    </w:p>
    <w:p w:rsidR="006070D0" w:rsidRDefault="006070D0" w:rsidP="005F5A8C">
      <w:pPr>
        <w:spacing w:line="360" w:lineRule="auto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</w:t>
      </w:r>
      <w:r w:rsidR="005F5A8C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БҚО әкімдігінің дене шынықтыру және спорт басқармасының Тасқала аудандық «Балалар-жасөспірімдер спорт мектебі» МКК  бойынша  мемлекеттік көрсетілетін қызметтері туралы және оның сапасын арттыру бойынша және сыбайлас жемқорлыққа қарсы іс-қимыл бағытындағы есебі</w:t>
      </w:r>
      <w:r w:rsidR="005F5A8C">
        <w:rPr>
          <w:sz w:val="28"/>
          <w:szCs w:val="28"/>
          <w:lang w:val="en-US"/>
        </w:rPr>
        <w:t xml:space="preserve"> </w:t>
      </w:r>
      <w:r w:rsidR="005F5A8C">
        <w:rPr>
          <w:sz w:val="28"/>
          <w:szCs w:val="28"/>
          <w:lang w:val="kk-KZ"/>
        </w:rPr>
        <w:t>қаперге алынсын және сыбайлас жемқорлық тәуекелдерін азайту және қызмет көрсету  сапасын арттыру мақсатында көрсетілген мемлекеттік қызметтерді электронды форматқа көшіру бойынша тиісті шаралар қабылдансын.</w:t>
      </w:r>
    </w:p>
    <w:p w:rsidR="005F5A8C" w:rsidRDefault="005F5A8C" w:rsidP="005F5A8C">
      <w:pPr>
        <w:spacing w:line="360" w:lineRule="auto"/>
        <w:ind w:firstLine="708"/>
        <w:jc w:val="both"/>
        <w:rPr>
          <w:sz w:val="28"/>
          <w:szCs w:val="28"/>
          <w:lang w:val="kk-KZ"/>
        </w:rPr>
      </w:pPr>
    </w:p>
    <w:p w:rsidR="005F5A8C" w:rsidRDefault="005F5A8C" w:rsidP="005F5A8C">
      <w:pPr>
        <w:spacing w:line="360" w:lineRule="auto"/>
        <w:ind w:firstLine="708"/>
        <w:jc w:val="both"/>
        <w:rPr>
          <w:sz w:val="28"/>
          <w:szCs w:val="28"/>
          <w:lang w:val="kk-KZ"/>
        </w:rPr>
      </w:pPr>
    </w:p>
    <w:p w:rsidR="005F5A8C" w:rsidRDefault="005F5A8C" w:rsidP="005F5A8C">
      <w:pPr>
        <w:spacing w:line="360" w:lineRule="auto"/>
        <w:ind w:firstLine="708"/>
        <w:jc w:val="both"/>
        <w:rPr>
          <w:sz w:val="28"/>
          <w:szCs w:val="28"/>
          <w:lang w:val="kk-KZ"/>
        </w:rPr>
      </w:pPr>
    </w:p>
    <w:p w:rsidR="005F5A8C" w:rsidRDefault="005F5A8C" w:rsidP="005F5A8C">
      <w:pPr>
        <w:ind w:firstLine="709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 </w:t>
      </w:r>
    </w:p>
    <w:p w:rsidR="005F5A8C" w:rsidRDefault="005F5A8C" w:rsidP="005F5A8C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төрағасы                                                      Г.Турганалиев </w:t>
      </w:r>
    </w:p>
    <w:p w:rsidR="005F5A8C" w:rsidRDefault="005F5A8C" w:rsidP="005F5A8C">
      <w:pPr>
        <w:spacing w:line="360" w:lineRule="auto"/>
        <w:jc w:val="both"/>
        <w:rPr>
          <w:b/>
          <w:sz w:val="28"/>
          <w:szCs w:val="28"/>
          <w:lang w:val="kk-KZ"/>
        </w:rPr>
      </w:pPr>
    </w:p>
    <w:p w:rsidR="005F5A8C" w:rsidRPr="00BD0407" w:rsidRDefault="005F5A8C" w:rsidP="005F5A8C">
      <w:pPr>
        <w:spacing w:line="360" w:lineRule="auto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Хатшы</w:t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  <w:t xml:space="preserve">                                              Ж.Сисенбаева</w:t>
      </w:r>
    </w:p>
    <w:p w:rsidR="00B64F66" w:rsidRPr="006070D0" w:rsidRDefault="00B64F66" w:rsidP="005F5A8C">
      <w:pPr>
        <w:spacing w:line="360" w:lineRule="auto"/>
        <w:rPr>
          <w:lang w:val="kk-KZ"/>
        </w:rPr>
      </w:pPr>
    </w:p>
    <w:sectPr w:rsidR="00B64F66" w:rsidRPr="006070D0" w:rsidSect="00B64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04C8"/>
    <w:rsid w:val="000222C1"/>
    <w:rsid w:val="003204C8"/>
    <w:rsid w:val="00547219"/>
    <w:rsid w:val="005677CF"/>
    <w:rsid w:val="005F5A8C"/>
    <w:rsid w:val="006070D0"/>
    <w:rsid w:val="008966FC"/>
    <w:rsid w:val="00B64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4C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04C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070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2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2023-12-04T04:51:00Z</dcterms:created>
  <dcterms:modified xsi:type="dcterms:W3CDTF">2023-12-05T03:45:00Z</dcterms:modified>
</cp:coreProperties>
</file>