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43" w:rsidRDefault="00415E43" w:rsidP="00415E43">
      <w:pPr>
        <w:widowControl w:val="0"/>
        <w:spacing w:after="0" w:line="240" w:lineRule="auto"/>
        <w:jc w:val="center"/>
        <w:rPr>
          <w:rFonts w:ascii="Times New Roman" w:eastAsia="Calibri" w:hAnsi="Times New Roman" w:cs="Times New Roman"/>
          <w:b/>
          <w:bCs/>
          <w:sz w:val="28"/>
          <w:szCs w:val="28"/>
        </w:rPr>
      </w:pPr>
      <w:bookmarkStart w:id="0" w:name="_GoBack"/>
      <w:bookmarkEnd w:id="0"/>
    </w:p>
    <w:p w:rsidR="00C92765" w:rsidRDefault="00C92765" w:rsidP="00415E43">
      <w:pPr>
        <w:widowControl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Тезисы Отчета руководителя ОО</w:t>
      </w:r>
    </w:p>
    <w:p w:rsidR="00415E43" w:rsidRDefault="00C92765" w:rsidP="00415E43">
      <w:pPr>
        <w:widowControl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г. </w:t>
      </w:r>
      <w:proofErr w:type="spellStart"/>
      <w:r>
        <w:rPr>
          <w:rFonts w:ascii="Times New Roman" w:eastAsia="Calibri" w:hAnsi="Times New Roman" w:cs="Times New Roman"/>
          <w:b/>
          <w:bCs/>
          <w:sz w:val="28"/>
          <w:szCs w:val="28"/>
        </w:rPr>
        <w:t>Степногоска</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Оспановой</w:t>
      </w:r>
      <w:proofErr w:type="spellEnd"/>
      <w:r>
        <w:rPr>
          <w:rFonts w:ascii="Times New Roman" w:eastAsia="Calibri" w:hAnsi="Times New Roman" w:cs="Times New Roman"/>
          <w:b/>
          <w:bCs/>
          <w:sz w:val="28"/>
          <w:szCs w:val="28"/>
        </w:rPr>
        <w:t xml:space="preserve"> А.К.</w:t>
      </w:r>
    </w:p>
    <w:p w:rsidR="00415E43" w:rsidRPr="00415E43" w:rsidRDefault="00415E43" w:rsidP="00C92765">
      <w:pPr>
        <w:widowControl w:val="0"/>
        <w:spacing w:after="0" w:line="240" w:lineRule="auto"/>
        <w:rPr>
          <w:rFonts w:ascii="Times New Roman" w:eastAsia="Calibri" w:hAnsi="Times New Roman" w:cs="Times New Roman"/>
          <w:b/>
          <w:bCs/>
          <w:sz w:val="28"/>
          <w:szCs w:val="28"/>
        </w:rPr>
      </w:pPr>
    </w:p>
    <w:p w:rsidR="00415E43" w:rsidRPr="00415E43" w:rsidRDefault="00C92765" w:rsidP="00C92765">
      <w:pPr>
        <w:widowControl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И Н Ф О </w:t>
      </w:r>
      <w:proofErr w:type="gramStart"/>
      <w:r>
        <w:rPr>
          <w:rFonts w:ascii="Times New Roman" w:eastAsia="Calibri" w:hAnsi="Times New Roman" w:cs="Times New Roman"/>
          <w:b/>
          <w:bCs/>
          <w:sz w:val="28"/>
          <w:szCs w:val="28"/>
        </w:rPr>
        <w:t>Р</w:t>
      </w:r>
      <w:proofErr w:type="gramEnd"/>
      <w:r>
        <w:rPr>
          <w:rFonts w:ascii="Times New Roman" w:eastAsia="Calibri" w:hAnsi="Times New Roman" w:cs="Times New Roman"/>
          <w:b/>
          <w:bCs/>
          <w:sz w:val="28"/>
          <w:szCs w:val="28"/>
        </w:rPr>
        <w:t xml:space="preserve"> МА Ц И Я</w:t>
      </w:r>
    </w:p>
    <w:p w:rsidR="00415E43" w:rsidRPr="00415E43" w:rsidRDefault="00415E43" w:rsidP="00415E43">
      <w:pPr>
        <w:widowControl w:val="0"/>
        <w:spacing w:after="0" w:line="240" w:lineRule="auto"/>
        <w:jc w:val="center"/>
        <w:rPr>
          <w:rFonts w:ascii="Times New Roman" w:eastAsia="Calibri" w:hAnsi="Times New Roman" w:cs="Times New Roman"/>
          <w:b/>
          <w:bCs/>
          <w:sz w:val="28"/>
          <w:szCs w:val="28"/>
        </w:rPr>
      </w:pPr>
      <w:r w:rsidRPr="00415E43">
        <w:rPr>
          <w:rFonts w:ascii="Times New Roman" w:eastAsia="Calibri" w:hAnsi="Times New Roman" w:cs="Times New Roman"/>
          <w:b/>
          <w:bCs/>
          <w:sz w:val="28"/>
          <w:szCs w:val="28"/>
        </w:rPr>
        <w:t xml:space="preserve">О состоянии и перспективах развития системы образования </w:t>
      </w:r>
    </w:p>
    <w:p w:rsidR="00415E43" w:rsidRPr="00415E43" w:rsidRDefault="00C92765" w:rsidP="00415E43">
      <w:pPr>
        <w:widowControl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города </w:t>
      </w:r>
      <w:proofErr w:type="spellStart"/>
      <w:r>
        <w:rPr>
          <w:rFonts w:ascii="Times New Roman" w:eastAsia="Calibri" w:hAnsi="Times New Roman" w:cs="Times New Roman"/>
          <w:b/>
          <w:bCs/>
          <w:sz w:val="28"/>
          <w:szCs w:val="28"/>
        </w:rPr>
        <w:t>Степногорска</w:t>
      </w:r>
      <w:proofErr w:type="spellEnd"/>
    </w:p>
    <w:p w:rsidR="00415E43" w:rsidRPr="00415E43" w:rsidRDefault="00415E43" w:rsidP="00415E43">
      <w:pPr>
        <w:widowControl w:val="0"/>
        <w:spacing w:after="0" w:line="240" w:lineRule="auto"/>
        <w:jc w:val="both"/>
        <w:rPr>
          <w:rFonts w:ascii="Times New Roman" w:eastAsia="Calibri" w:hAnsi="Times New Roman" w:cs="Times New Roman"/>
          <w:sz w:val="28"/>
          <w:szCs w:val="28"/>
        </w:rPr>
      </w:pP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1. </w:t>
      </w:r>
      <w:proofErr w:type="gramStart"/>
      <w:r w:rsidRPr="00415E43">
        <w:rPr>
          <w:rFonts w:ascii="Times New Roman" w:eastAsia="Calibri" w:hAnsi="Times New Roman" w:cs="Times New Roman"/>
          <w:sz w:val="28"/>
          <w:szCs w:val="28"/>
        </w:rPr>
        <w:t>Общие сведения об организациях образования города: количество школ, в том числе городских, поселковых, сельских, средних, основных, начальных, малокомплектных.</w:t>
      </w:r>
      <w:proofErr w:type="gramEnd"/>
      <w:r w:rsidRPr="00415E43">
        <w:rPr>
          <w:rFonts w:ascii="Times New Roman" w:eastAsia="Calibri" w:hAnsi="Times New Roman" w:cs="Times New Roman"/>
          <w:sz w:val="28"/>
          <w:szCs w:val="28"/>
        </w:rPr>
        <w:t xml:space="preserve"> Средняя наполняемость по городу, по поселкам и селам. Школы, работающие в одну, две смены. Перегруженные школы, потребность в строительстве новых школ? </w:t>
      </w:r>
    </w:p>
    <w:p w:rsidR="00415E43" w:rsidRPr="00415E43" w:rsidRDefault="00415E43" w:rsidP="00415E43">
      <w:pPr>
        <w:spacing w:after="0"/>
        <w:rPr>
          <w:rFonts w:ascii="Times New Roman" w:eastAsia="Calibri" w:hAnsi="Times New Roman" w:cs="Times New Roman"/>
          <w:b/>
          <w:sz w:val="28"/>
          <w:szCs w:val="28"/>
          <w:u w:val="single"/>
          <w:lang w:val="kk-KZ"/>
        </w:rPr>
      </w:pPr>
      <w:r w:rsidRPr="00415E43">
        <w:rPr>
          <w:rFonts w:ascii="Times New Roman" w:eastAsia="Calibri" w:hAnsi="Times New Roman" w:cs="Times New Roman"/>
          <w:b/>
          <w:sz w:val="28"/>
          <w:szCs w:val="28"/>
          <w:u w:val="single"/>
          <w:lang w:val="kk-KZ"/>
        </w:rPr>
        <w:t>Сеть и Контингент</w:t>
      </w:r>
    </w:p>
    <w:p w:rsidR="00415E43" w:rsidRPr="00415E43" w:rsidRDefault="00415E43" w:rsidP="00415E43">
      <w:pPr>
        <w:spacing w:after="0"/>
        <w:ind w:left="-284" w:firstLine="284"/>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 xml:space="preserve">Сеть школ – 22 школы плюс две вечерние школы. 19 общеобразовательных, 2 основные, 1 начальная школы. Из них 9 городских школ, 8 поселковх школ, 5 сельских школ. Малокомплектных школ 7 в нашем регионе. </w:t>
      </w:r>
    </w:p>
    <w:p w:rsidR="00415E43" w:rsidRPr="00415E43" w:rsidRDefault="00415E43" w:rsidP="00415E43">
      <w:pPr>
        <w:spacing w:after="0"/>
        <w:ind w:left="-284" w:firstLine="284"/>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В 1-м классе – 988 детей,</w:t>
      </w:r>
    </w:p>
    <w:p w:rsidR="00415E43" w:rsidRPr="00415E43" w:rsidRDefault="00415E43" w:rsidP="00415E43">
      <w:pPr>
        <w:spacing w:after="0"/>
        <w:ind w:left="-284" w:firstLine="284"/>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В 9 классе - 853</w:t>
      </w:r>
    </w:p>
    <w:p w:rsidR="00415E43" w:rsidRPr="00415E43" w:rsidRDefault="00415E43" w:rsidP="00415E43">
      <w:pPr>
        <w:spacing w:after="0"/>
        <w:ind w:left="-284" w:firstLine="284"/>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В 10 классе - 372</w:t>
      </w:r>
    </w:p>
    <w:p w:rsidR="00415E43" w:rsidRPr="00415E43" w:rsidRDefault="00415E43" w:rsidP="00415E43">
      <w:pPr>
        <w:spacing w:after="0"/>
        <w:ind w:left="-284" w:firstLine="284"/>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В 11 классе -370 выпускника.</w:t>
      </w:r>
    </w:p>
    <w:p w:rsidR="00415E43" w:rsidRPr="00415E43" w:rsidRDefault="00415E43" w:rsidP="00415E43">
      <w:pPr>
        <w:spacing w:after="0"/>
        <w:ind w:left="-284" w:firstLine="284"/>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Общее количество детей - составляет 9646 учащихся. В городских школах всего 6721 учащихся, в поселковых школах всего – 2517 учащихся, в сельских школах всего – 408 учащихся. Перегруженность школ в поселке Бестобе, где и планируется строительство школы.</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2. Общее количество организаций дошкольного воспитания, количество воспитанников в этих организациях, охват детей ДДО? </w:t>
      </w:r>
    </w:p>
    <w:p w:rsidR="00415E43" w:rsidRPr="00415E43" w:rsidRDefault="00415E43" w:rsidP="00415E43">
      <w:pPr>
        <w:widowControl w:val="0"/>
        <w:spacing w:after="0" w:line="240" w:lineRule="auto"/>
        <w:jc w:val="both"/>
        <w:rPr>
          <w:rFonts w:ascii="Times New Roman" w:eastAsia="Calibri" w:hAnsi="Times New Roman" w:cs="Times New Roman"/>
          <w:sz w:val="28"/>
          <w:szCs w:val="28"/>
        </w:rPr>
      </w:pPr>
      <w:r w:rsidRPr="00415E43">
        <w:rPr>
          <w:rFonts w:ascii="Times New Roman" w:eastAsia="Calibri" w:hAnsi="Times New Roman" w:cs="Times New Roman"/>
          <w:sz w:val="28"/>
          <w:szCs w:val="28"/>
          <w:lang w:val="kk-KZ"/>
        </w:rPr>
        <w:t>Общее количество организаций дошкольного воспитания – 20</w:t>
      </w:r>
    </w:p>
    <w:p w:rsidR="00415E43" w:rsidRPr="00415E43" w:rsidRDefault="00415E43" w:rsidP="00415E43">
      <w:pPr>
        <w:widowControl w:val="0"/>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Всего государственных детских садов 9 (7 в городе, 1 в п. Шантобе, 1 в поселке Заводской), частных детских садов  4 (3 поселок Бестобе, 1 в городе), государственные мини центры при школе 6, 3 в п. Аксу, 1 с. Карабулак, 1 с. Кырыккудык, 1 с. Байконыс,  2 частных мини-центра 1 город, 1 с. Изобильный.</w:t>
      </w:r>
    </w:p>
    <w:p w:rsidR="00415E43" w:rsidRPr="00415E43" w:rsidRDefault="00415E43" w:rsidP="00415E43">
      <w:pPr>
        <w:spacing w:after="0" w:line="0" w:lineRule="atLeast"/>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Количество воспиттаников в ДО – 2496 детей.</w:t>
      </w:r>
    </w:p>
    <w:p w:rsidR="00415E43" w:rsidRPr="00415E43" w:rsidRDefault="00415E43" w:rsidP="00415E43">
      <w:pPr>
        <w:spacing w:after="0" w:line="0" w:lineRule="atLeast"/>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 xml:space="preserve">Охват детей 100%. </w:t>
      </w:r>
    </w:p>
    <w:p w:rsidR="00415E43" w:rsidRPr="00415E43" w:rsidRDefault="00415E43" w:rsidP="00415E43">
      <w:pPr>
        <w:spacing w:after="0" w:line="0" w:lineRule="atLeast"/>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Гос.садов – 9</w:t>
      </w:r>
    </w:p>
    <w:p w:rsidR="00415E43" w:rsidRPr="00415E43" w:rsidRDefault="00415E43" w:rsidP="00415E43">
      <w:pPr>
        <w:spacing w:after="0" w:line="0" w:lineRule="atLeast"/>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частных садов – 4</w:t>
      </w:r>
    </w:p>
    <w:p w:rsidR="00415E43" w:rsidRPr="00415E43" w:rsidRDefault="00415E43" w:rsidP="00415E43">
      <w:pPr>
        <w:spacing w:after="0" w:line="0" w:lineRule="atLeast"/>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гос. мини-центров – 6</w:t>
      </w:r>
    </w:p>
    <w:p w:rsidR="00415E43" w:rsidRPr="00415E43" w:rsidRDefault="00415E43" w:rsidP="00415E43">
      <w:pPr>
        <w:spacing w:after="0" w:line="0" w:lineRule="atLeast"/>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частных мини-центров - 1.</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3. Общее количество организаций дополнительного образования, профиль этих организаций, количество кружков и секций, охват детей занятиями в этих организациях, потребность в открытии новых организаций?</w:t>
      </w:r>
    </w:p>
    <w:p w:rsidR="00415E43" w:rsidRPr="00415E43" w:rsidRDefault="00415E43" w:rsidP="00415E43">
      <w:pPr>
        <w:spacing w:after="0" w:line="240" w:lineRule="auto"/>
        <w:jc w:val="both"/>
        <w:rPr>
          <w:rFonts w:ascii="Times New Roman" w:eastAsia="Calibri" w:hAnsi="Times New Roman" w:cs="Times New Roman"/>
          <w:b/>
          <w:i/>
          <w:sz w:val="28"/>
          <w:szCs w:val="28"/>
        </w:rPr>
      </w:pPr>
      <w:r w:rsidRPr="00415E43">
        <w:rPr>
          <w:rFonts w:ascii="Times New Roman" w:eastAsia="Calibri" w:hAnsi="Times New Roman" w:cs="Times New Roman"/>
          <w:sz w:val="28"/>
          <w:szCs w:val="28"/>
          <w:shd w:val="clear" w:color="auto" w:fill="FFFFFF"/>
          <w:lang w:val="kk-KZ"/>
        </w:rPr>
        <w:tab/>
        <w:t xml:space="preserve">Всего по городу 5 учреждений дополнительного образования: Центр детско-юношеского творчества, Детская юношеская спортивная школа «Батыр», детсая художественная школа, детская музыкальная школа (имеет два </w:t>
      </w:r>
      <w:r w:rsidRPr="00415E43">
        <w:rPr>
          <w:rFonts w:ascii="Times New Roman" w:eastAsia="Calibri" w:hAnsi="Times New Roman" w:cs="Times New Roman"/>
          <w:sz w:val="28"/>
          <w:szCs w:val="28"/>
          <w:shd w:val="clear" w:color="auto" w:fill="FFFFFF"/>
          <w:lang w:val="kk-KZ"/>
        </w:rPr>
        <w:lastRenderedPageBreak/>
        <w:t xml:space="preserve">филиала в п. Заводской и поселок Шантобе), межшкольнй учебно-производственный камбинат. </w:t>
      </w:r>
    </w:p>
    <w:tbl>
      <w:tblPr>
        <w:tblStyle w:val="a7"/>
        <w:tblW w:w="10065" w:type="dxa"/>
        <w:tblInd w:w="-431" w:type="dxa"/>
        <w:tblLook w:val="04A0" w:firstRow="1" w:lastRow="0" w:firstColumn="1" w:lastColumn="0" w:noHBand="0" w:noVBand="1"/>
      </w:tblPr>
      <w:tblGrid>
        <w:gridCol w:w="568"/>
        <w:gridCol w:w="3119"/>
        <w:gridCol w:w="2268"/>
        <w:gridCol w:w="2409"/>
        <w:gridCol w:w="1701"/>
      </w:tblGrid>
      <w:tr w:rsidR="00415E43" w:rsidRPr="00415E43" w:rsidTr="00394FBF">
        <w:tc>
          <w:tcPr>
            <w:tcW w:w="568" w:type="dxa"/>
          </w:tcPr>
          <w:p w:rsidR="00415E43" w:rsidRPr="00415E43" w:rsidRDefault="00415E43" w:rsidP="00415E43">
            <w:pPr>
              <w:jc w:val="center"/>
              <w:rPr>
                <w:rFonts w:ascii="Times New Roman" w:eastAsia="Calibri" w:hAnsi="Times New Roman" w:cs="Times New Roman"/>
                <w:b/>
                <w:sz w:val="28"/>
              </w:rPr>
            </w:pPr>
            <w:r w:rsidRPr="00415E43">
              <w:rPr>
                <w:rFonts w:ascii="Times New Roman" w:eastAsia="Calibri" w:hAnsi="Times New Roman" w:cs="Times New Roman"/>
                <w:b/>
                <w:sz w:val="28"/>
              </w:rPr>
              <w:t>№</w:t>
            </w:r>
          </w:p>
        </w:tc>
        <w:tc>
          <w:tcPr>
            <w:tcW w:w="3119" w:type="dxa"/>
          </w:tcPr>
          <w:p w:rsidR="00415E43" w:rsidRPr="00415E43" w:rsidRDefault="00415E43" w:rsidP="00415E43">
            <w:pPr>
              <w:jc w:val="center"/>
              <w:rPr>
                <w:rFonts w:ascii="Times New Roman" w:eastAsia="Calibri" w:hAnsi="Times New Roman" w:cs="Times New Roman"/>
                <w:b/>
                <w:sz w:val="28"/>
              </w:rPr>
            </w:pPr>
            <w:r w:rsidRPr="00415E43">
              <w:rPr>
                <w:rFonts w:ascii="Times New Roman" w:eastAsia="Calibri" w:hAnsi="Times New Roman" w:cs="Times New Roman"/>
                <w:b/>
                <w:sz w:val="28"/>
              </w:rPr>
              <w:t>Наименование организации</w:t>
            </w:r>
          </w:p>
        </w:tc>
        <w:tc>
          <w:tcPr>
            <w:tcW w:w="2268" w:type="dxa"/>
          </w:tcPr>
          <w:p w:rsidR="00415E43" w:rsidRPr="00415E43" w:rsidRDefault="00415E43" w:rsidP="00415E43">
            <w:pPr>
              <w:jc w:val="center"/>
              <w:rPr>
                <w:rFonts w:ascii="Times New Roman" w:eastAsia="Calibri" w:hAnsi="Times New Roman" w:cs="Times New Roman"/>
                <w:b/>
                <w:sz w:val="28"/>
              </w:rPr>
            </w:pPr>
            <w:r w:rsidRPr="00415E43">
              <w:rPr>
                <w:rFonts w:ascii="Times New Roman" w:eastAsia="Calibri" w:hAnsi="Times New Roman" w:cs="Times New Roman"/>
                <w:b/>
                <w:sz w:val="28"/>
              </w:rPr>
              <w:t>Профиль</w:t>
            </w:r>
          </w:p>
        </w:tc>
        <w:tc>
          <w:tcPr>
            <w:tcW w:w="2409" w:type="dxa"/>
          </w:tcPr>
          <w:p w:rsidR="00415E43" w:rsidRPr="00415E43" w:rsidRDefault="00415E43" w:rsidP="00415E43">
            <w:pPr>
              <w:jc w:val="center"/>
              <w:rPr>
                <w:rFonts w:ascii="Times New Roman" w:eastAsia="Calibri" w:hAnsi="Times New Roman" w:cs="Times New Roman"/>
                <w:b/>
                <w:sz w:val="28"/>
              </w:rPr>
            </w:pPr>
            <w:r w:rsidRPr="00415E43">
              <w:rPr>
                <w:rFonts w:ascii="Times New Roman" w:eastAsia="Calibri" w:hAnsi="Times New Roman" w:cs="Times New Roman"/>
                <w:b/>
                <w:sz w:val="28"/>
              </w:rPr>
              <w:t>Количество кружков и секций</w:t>
            </w:r>
          </w:p>
        </w:tc>
        <w:tc>
          <w:tcPr>
            <w:tcW w:w="1701" w:type="dxa"/>
          </w:tcPr>
          <w:p w:rsidR="00415E43" w:rsidRPr="00415E43" w:rsidRDefault="00415E43" w:rsidP="00415E43">
            <w:pPr>
              <w:jc w:val="center"/>
              <w:rPr>
                <w:rFonts w:ascii="Times New Roman" w:eastAsia="Calibri" w:hAnsi="Times New Roman" w:cs="Times New Roman"/>
                <w:b/>
                <w:sz w:val="28"/>
              </w:rPr>
            </w:pPr>
            <w:r w:rsidRPr="00415E43">
              <w:rPr>
                <w:rFonts w:ascii="Times New Roman" w:eastAsia="Calibri" w:hAnsi="Times New Roman" w:cs="Times New Roman"/>
                <w:b/>
                <w:sz w:val="28"/>
              </w:rPr>
              <w:t>Охват детей</w:t>
            </w:r>
          </w:p>
        </w:tc>
      </w:tr>
      <w:tr w:rsidR="00415E43" w:rsidRPr="00415E43" w:rsidTr="00394FBF">
        <w:tc>
          <w:tcPr>
            <w:tcW w:w="568"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1</w:t>
            </w:r>
          </w:p>
        </w:tc>
        <w:tc>
          <w:tcPr>
            <w:tcW w:w="3119"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ГККП «Центр детско-юношеского творчества» при отделе образования</w:t>
            </w:r>
          </w:p>
        </w:tc>
        <w:tc>
          <w:tcPr>
            <w:tcW w:w="2268"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Внешкольная деятельность</w:t>
            </w:r>
          </w:p>
        </w:tc>
        <w:tc>
          <w:tcPr>
            <w:tcW w:w="2409"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13</w:t>
            </w:r>
          </w:p>
        </w:tc>
        <w:tc>
          <w:tcPr>
            <w:tcW w:w="1701"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581</w:t>
            </w:r>
          </w:p>
        </w:tc>
      </w:tr>
      <w:tr w:rsidR="00415E43" w:rsidRPr="00415E43" w:rsidTr="00394FBF">
        <w:tc>
          <w:tcPr>
            <w:tcW w:w="568"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2</w:t>
            </w:r>
          </w:p>
        </w:tc>
        <w:tc>
          <w:tcPr>
            <w:tcW w:w="3119"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ГККП «Детская музыкальная школа» при отделе образования</w:t>
            </w:r>
          </w:p>
        </w:tc>
        <w:tc>
          <w:tcPr>
            <w:tcW w:w="2268"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 xml:space="preserve">Музыкальное </w:t>
            </w:r>
          </w:p>
        </w:tc>
        <w:tc>
          <w:tcPr>
            <w:tcW w:w="2409"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8</w:t>
            </w:r>
          </w:p>
        </w:tc>
        <w:tc>
          <w:tcPr>
            <w:tcW w:w="1701"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210</w:t>
            </w:r>
          </w:p>
        </w:tc>
      </w:tr>
      <w:tr w:rsidR="00415E43" w:rsidRPr="00415E43" w:rsidTr="00394FBF">
        <w:tc>
          <w:tcPr>
            <w:tcW w:w="568"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3</w:t>
            </w:r>
          </w:p>
        </w:tc>
        <w:tc>
          <w:tcPr>
            <w:tcW w:w="3119"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ГККП «Детская художественная школа» при отделе образования</w:t>
            </w:r>
          </w:p>
        </w:tc>
        <w:tc>
          <w:tcPr>
            <w:tcW w:w="2268"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Художественно-эстетическое</w:t>
            </w:r>
          </w:p>
        </w:tc>
        <w:tc>
          <w:tcPr>
            <w:tcW w:w="2409"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17</w:t>
            </w:r>
          </w:p>
        </w:tc>
        <w:tc>
          <w:tcPr>
            <w:tcW w:w="1701"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200</w:t>
            </w:r>
          </w:p>
        </w:tc>
      </w:tr>
      <w:tr w:rsidR="00415E43" w:rsidRPr="00415E43" w:rsidTr="00394FBF">
        <w:tc>
          <w:tcPr>
            <w:tcW w:w="568"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4</w:t>
            </w:r>
          </w:p>
        </w:tc>
        <w:tc>
          <w:tcPr>
            <w:tcW w:w="3119"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ГККП «Детско-юношеский клуб «Батыр» при отделе образования</w:t>
            </w:r>
          </w:p>
        </w:tc>
        <w:tc>
          <w:tcPr>
            <w:tcW w:w="2268"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Физкультурно-оздоровительное</w:t>
            </w:r>
          </w:p>
        </w:tc>
        <w:tc>
          <w:tcPr>
            <w:tcW w:w="2409"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55</w:t>
            </w:r>
          </w:p>
        </w:tc>
        <w:tc>
          <w:tcPr>
            <w:tcW w:w="1701"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825</w:t>
            </w:r>
          </w:p>
        </w:tc>
      </w:tr>
      <w:tr w:rsidR="00415E43" w:rsidRPr="00415E43" w:rsidTr="00394FBF">
        <w:tc>
          <w:tcPr>
            <w:tcW w:w="568"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5</w:t>
            </w:r>
          </w:p>
        </w:tc>
        <w:tc>
          <w:tcPr>
            <w:tcW w:w="3119"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ГККП «Межшкольный учебно-производственный комбинат» при отделе образования</w:t>
            </w:r>
          </w:p>
        </w:tc>
        <w:tc>
          <w:tcPr>
            <w:tcW w:w="2268"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Техническое, социально-гуманитарное, прикладное</w:t>
            </w:r>
          </w:p>
        </w:tc>
        <w:tc>
          <w:tcPr>
            <w:tcW w:w="2409"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7</w:t>
            </w:r>
          </w:p>
        </w:tc>
        <w:tc>
          <w:tcPr>
            <w:tcW w:w="1701" w:type="dxa"/>
          </w:tcPr>
          <w:p w:rsidR="00415E43" w:rsidRPr="00415E43" w:rsidRDefault="00415E43" w:rsidP="00415E43">
            <w:pPr>
              <w:jc w:val="both"/>
              <w:rPr>
                <w:rFonts w:ascii="Times New Roman" w:eastAsia="Calibri" w:hAnsi="Times New Roman" w:cs="Times New Roman"/>
                <w:sz w:val="28"/>
              </w:rPr>
            </w:pPr>
            <w:r w:rsidRPr="00415E43">
              <w:rPr>
                <w:rFonts w:ascii="Times New Roman" w:eastAsia="Calibri" w:hAnsi="Times New Roman" w:cs="Times New Roman"/>
                <w:sz w:val="28"/>
              </w:rPr>
              <w:t>538</w:t>
            </w:r>
          </w:p>
        </w:tc>
      </w:tr>
      <w:tr w:rsidR="00415E43" w:rsidRPr="00415E43" w:rsidTr="00394FBF">
        <w:tc>
          <w:tcPr>
            <w:tcW w:w="5955" w:type="dxa"/>
            <w:gridSpan w:val="3"/>
          </w:tcPr>
          <w:p w:rsidR="00415E43" w:rsidRPr="00415E43" w:rsidRDefault="00415E43" w:rsidP="00415E43">
            <w:pPr>
              <w:jc w:val="center"/>
              <w:rPr>
                <w:rFonts w:ascii="Times New Roman" w:eastAsia="Calibri" w:hAnsi="Times New Roman" w:cs="Times New Roman"/>
                <w:b/>
                <w:sz w:val="28"/>
              </w:rPr>
            </w:pPr>
            <w:r w:rsidRPr="00415E43">
              <w:rPr>
                <w:rFonts w:ascii="Times New Roman" w:eastAsia="Calibri" w:hAnsi="Times New Roman" w:cs="Times New Roman"/>
                <w:b/>
                <w:sz w:val="28"/>
              </w:rPr>
              <w:t>ИТОГО</w:t>
            </w:r>
          </w:p>
        </w:tc>
        <w:tc>
          <w:tcPr>
            <w:tcW w:w="2409" w:type="dxa"/>
          </w:tcPr>
          <w:p w:rsidR="00415E43" w:rsidRPr="00415E43" w:rsidRDefault="00415E43" w:rsidP="00415E43">
            <w:pPr>
              <w:jc w:val="center"/>
              <w:rPr>
                <w:rFonts w:ascii="Times New Roman" w:eastAsia="Calibri" w:hAnsi="Times New Roman" w:cs="Times New Roman"/>
                <w:b/>
                <w:sz w:val="28"/>
              </w:rPr>
            </w:pPr>
            <w:r w:rsidRPr="00415E43">
              <w:rPr>
                <w:rFonts w:ascii="Times New Roman" w:eastAsia="Calibri" w:hAnsi="Times New Roman" w:cs="Times New Roman"/>
                <w:b/>
                <w:sz w:val="28"/>
              </w:rPr>
              <w:t>100</w:t>
            </w:r>
          </w:p>
        </w:tc>
        <w:tc>
          <w:tcPr>
            <w:tcW w:w="1701" w:type="dxa"/>
          </w:tcPr>
          <w:p w:rsidR="00415E43" w:rsidRPr="00415E43" w:rsidRDefault="00415E43" w:rsidP="00415E43">
            <w:pPr>
              <w:jc w:val="center"/>
              <w:rPr>
                <w:rFonts w:ascii="Times New Roman" w:eastAsia="Calibri" w:hAnsi="Times New Roman" w:cs="Times New Roman"/>
                <w:b/>
                <w:sz w:val="28"/>
              </w:rPr>
            </w:pPr>
            <w:r w:rsidRPr="00415E43">
              <w:rPr>
                <w:rFonts w:ascii="Times New Roman" w:eastAsia="Calibri" w:hAnsi="Times New Roman" w:cs="Times New Roman"/>
                <w:b/>
                <w:sz w:val="28"/>
              </w:rPr>
              <w:t>2354</w:t>
            </w:r>
          </w:p>
        </w:tc>
      </w:tr>
    </w:tbl>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 </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4. Информация по кадровому обеспечению преподавателями (заполнить таблицу). Сколько прибыло молодых специалистов за 2018-2021 годы? </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Прибыло  за 3  года 81  молодых специалистов.</w:t>
      </w:r>
    </w:p>
    <w:p w:rsidR="00415E43" w:rsidRPr="00415E43" w:rsidRDefault="00415E43" w:rsidP="00415E43">
      <w:pPr>
        <w:widowControl w:val="0"/>
        <w:spacing w:after="0" w:line="240" w:lineRule="auto"/>
        <w:jc w:val="both"/>
        <w:rPr>
          <w:rFonts w:ascii="Times New Roman" w:eastAsia="Calibri" w:hAnsi="Times New Roman" w:cs="Times New Roman"/>
          <w:sz w:val="28"/>
          <w:szCs w:val="28"/>
        </w:rPr>
      </w:pPr>
    </w:p>
    <w:tbl>
      <w:tblPr>
        <w:tblStyle w:val="a7"/>
        <w:tblW w:w="0" w:type="auto"/>
        <w:tblLook w:val="04A0" w:firstRow="1" w:lastRow="0" w:firstColumn="1" w:lastColumn="0" w:noHBand="0" w:noVBand="1"/>
      </w:tblPr>
      <w:tblGrid>
        <w:gridCol w:w="3681"/>
        <w:gridCol w:w="1984"/>
        <w:gridCol w:w="1985"/>
        <w:gridCol w:w="1977"/>
      </w:tblGrid>
      <w:tr w:rsidR="00415E43" w:rsidRPr="00415E43" w:rsidTr="00394FBF">
        <w:tc>
          <w:tcPr>
            <w:tcW w:w="3681"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Учебный год</w:t>
            </w:r>
          </w:p>
        </w:tc>
        <w:tc>
          <w:tcPr>
            <w:tcW w:w="1984"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2018-2019 гг.</w:t>
            </w:r>
          </w:p>
        </w:tc>
        <w:tc>
          <w:tcPr>
            <w:tcW w:w="1985"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2019-2020 гг.</w:t>
            </w:r>
          </w:p>
        </w:tc>
        <w:tc>
          <w:tcPr>
            <w:tcW w:w="1977"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2020-2021 гг.</w:t>
            </w:r>
          </w:p>
        </w:tc>
      </w:tr>
      <w:tr w:rsidR="00415E43" w:rsidRPr="00415E43" w:rsidTr="00394FBF">
        <w:tc>
          <w:tcPr>
            <w:tcW w:w="3681" w:type="dxa"/>
          </w:tcPr>
          <w:p w:rsidR="00415E43" w:rsidRPr="00415E43" w:rsidRDefault="00415E43" w:rsidP="00415E43">
            <w:pPr>
              <w:widowControl w:val="0"/>
              <w:rPr>
                <w:rFonts w:ascii="Times New Roman" w:eastAsia="Calibri" w:hAnsi="Times New Roman" w:cs="Times New Roman"/>
                <w:sz w:val="28"/>
                <w:szCs w:val="28"/>
              </w:rPr>
            </w:pPr>
            <w:r w:rsidRPr="00415E43">
              <w:rPr>
                <w:rFonts w:ascii="Times New Roman" w:eastAsia="Calibri" w:hAnsi="Times New Roman" w:cs="Times New Roman"/>
                <w:sz w:val="28"/>
                <w:szCs w:val="28"/>
              </w:rPr>
              <w:t>Всего педагогов</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723</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741</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735</w:t>
            </w:r>
          </w:p>
        </w:tc>
      </w:tr>
      <w:tr w:rsidR="00415E43" w:rsidRPr="00415E43" w:rsidTr="00394FBF">
        <w:tc>
          <w:tcPr>
            <w:tcW w:w="3681" w:type="dxa"/>
          </w:tcPr>
          <w:p w:rsidR="00415E43" w:rsidRPr="00415E43" w:rsidRDefault="00415E43" w:rsidP="00415E43">
            <w:pPr>
              <w:widowControl w:val="0"/>
              <w:rPr>
                <w:rFonts w:ascii="Times New Roman" w:eastAsia="Calibri" w:hAnsi="Times New Roman" w:cs="Times New Roman"/>
                <w:sz w:val="28"/>
                <w:szCs w:val="28"/>
              </w:rPr>
            </w:pPr>
            <w:r w:rsidRPr="00415E43">
              <w:rPr>
                <w:rFonts w:ascii="Times New Roman" w:eastAsia="Calibri" w:hAnsi="Times New Roman" w:cs="Times New Roman"/>
                <w:sz w:val="28"/>
                <w:szCs w:val="28"/>
              </w:rPr>
              <w:t>Из них с высшим образованием</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586</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625</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631</w:t>
            </w:r>
          </w:p>
        </w:tc>
      </w:tr>
      <w:tr w:rsidR="00415E43" w:rsidRPr="00415E43" w:rsidTr="00394FBF">
        <w:tc>
          <w:tcPr>
            <w:tcW w:w="3681" w:type="dxa"/>
          </w:tcPr>
          <w:p w:rsidR="00415E43" w:rsidRPr="00415E43" w:rsidRDefault="00415E43" w:rsidP="00415E43">
            <w:pPr>
              <w:widowControl w:val="0"/>
              <w:rPr>
                <w:rFonts w:ascii="Times New Roman" w:eastAsia="Calibri" w:hAnsi="Times New Roman" w:cs="Times New Roman"/>
                <w:sz w:val="28"/>
                <w:szCs w:val="28"/>
              </w:rPr>
            </w:pPr>
            <w:r w:rsidRPr="00415E43">
              <w:rPr>
                <w:rFonts w:ascii="Times New Roman" w:eastAsia="Calibri" w:hAnsi="Times New Roman" w:cs="Times New Roman"/>
                <w:sz w:val="28"/>
                <w:szCs w:val="28"/>
              </w:rPr>
              <w:t>Средне-специальным</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137</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116</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104</w:t>
            </w:r>
          </w:p>
        </w:tc>
      </w:tr>
      <w:tr w:rsidR="00415E43" w:rsidRPr="00415E43" w:rsidTr="00394FBF">
        <w:tc>
          <w:tcPr>
            <w:tcW w:w="3681" w:type="dxa"/>
          </w:tcPr>
          <w:p w:rsidR="00415E43" w:rsidRPr="00415E43" w:rsidRDefault="00415E43" w:rsidP="00415E43">
            <w:pPr>
              <w:widowControl w:val="0"/>
              <w:rPr>
                <w:rFonts w:ascii="Times New Roman" w:eastAsia="Calibri" w:hAnsi="Times New Roman" w:cs="Times New Roman"/>
                <w:sz w:val="28"/>
                <w:szCs w:val="28"/>
              </w:rPr>
            </w:pPr>
            <w:r w:rsidRPr="00415E43">
              <w:rPr>
                <w:rFonts w:ascii="Times New Roman" w:eastAsia="Calibri" w:hAnsi="Times New Roman" w:cs="Times New Roman"/>
                <w:sz w:val="28"/>
                <w:szCs w:val="28"/>
              </w:rPr>
              <w:t>Со средним</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0</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0</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0</w:t>
            </w:r>
          </w:p>
        </w:tc>
      </w:tr>
      <w:tr w:rsidR="00415E43" w:rsidRPr="00415E43" w:rsidTr="00394FBF">
        <w:tc>
          <w:tcPr>
            <w:tcW w:w="3681" w:type="dxa"/>
          </w:tcPr>
          <w:p w:rsidR="00415E43" w:rsidRPr="00415E43" w:rsidRDefault="00415E43" w:rsidP="00415E43">
            <w:pPr>
              <w:widowControl w:val="0"/>
              <w:rPr>
                <w:rFonts w:ascii="Times New Roman" w:eastAsia="Calibri" w:hAnsi="Times New Roman" w:cs="Times New Roman"/>
                <w:sz w:val="28"/>
                <w:szCs w:val="28"/>
              </w:rPr>
            </w:pPr>
            <w:r w:rsidRPr="00415E43">
              <w:rPr>
                <w:rFonts w:ascii="Times New Roman" w:eastAsia="Calibri" w:hAnsi="Times New Roman" w:cs="Times New Roman"/>
                <w:sz w:val="28"/>
                <w:szCs w:val="28"/>
              </w:rPr>
              <w:t>Имеют втрое высшее образование</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91</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96</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113</w:t>
            </w:r>
          </w:p>
        </w:tc>
      </w:tr>
      <w:tr w:rsidR="00415E43" w:rsidRPr="00415E43" w:rsidTr="00394FBF">
        <w:tc>
          <w:tcPr>
            <w:tcW w:w="3681" w:type="dxa"/>
          </w:tcPr>
          <w:p w:rsidR="00415E43" w:rsidRPr="00415E43" w:rsidRDefault="00415E43" w:rsidP="00415E43">
            <w:pPr>
              <w:widowControl w:val="0"/>
              <w:rPr>
                <w:rFonts w:ascii="Times New Roman" w:eastAsia="Calibri" w:hAnsi="Times New Roman" w:cs="Times New Roman"/>
                <w:sz w:val="28"/>
                <w:szCs w:val="28"/>
              </w:rPr>
            </w:pPr>
            <w:r w:rsidRPr="00415E43">
              <w:rPr>
                <w:rFonts w:ascii="Times New Roman" w:eastAsia="Calibri" w:hAnsi="Times New Roman" w:cs="Times New Roman"/>
                <w:sz w:val="28"/>
                <w:szCs w:val="28"/>
              </w:rPr>
              <w:t>Высшая категория</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153</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165</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178</w:t>
            </w:r>
          </w:p>
        </w:tc>
      </w:tr>
      <w:tr w:rsidR="00415E43" w:rsidRPr="00415E43" w:rsidTr="00394FBF">
        <w:tc>
          <w:tcPr>
            <w:tcW w:w="3681" w:type="dxa"/>
          </w:tcPr>
          <w:p w:rsidR="00415E43" w:rsidRPr="00415E43" w:rsidRDefault="00415E43" w:rsidP="00415E43">
            <w:pPr>
              <w:widowControl w:val="0"/>
              <w:rPr>
                <w:rFonts w:ascii="Times New Roman" w:eastAsia="Calibri" w:hAnsi="Times New Roman" w:cs="Times New Roman"/>
                <w:sz w:val="28"/>
                <w:szCs w:val="28"/>
              </w:rPr>
            </w:pPr>
            <w:r w:rsidRPr="00415E43">
              <w:rPr>
                <w:rFonts w:ascii="Times New Roman" w:eastAsia="Calibri" w:hAnsi="Times New Roman" w:cs="Times New Roman"/>
                <w:sz w:val="28"/>
                <w:szCs w:val="28"/>
              </w:rPr>
              <w:t>Первая категория</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241</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268</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266</w:t>
            </w:r>
          </w:p>
        </w:tc>
      </w:tr>
      <w:tr w:rsidR="00415E43" w:rsidRPr="00415E43" w:rsidTr="00394FBF">
        <w:tc>
          <w:tcPr>
            <w:tcW w:w="3681" w:type="dxa"/>
          </w:tcPr>
          <w:p w:rsidR="00415E43" w:rsidRPr="00415E43" w:rsidRDefault="00415E43" w:rsidP="00415E43">
            <w:pPr>
              <w:widowControl w:val="0"/>
              <w:rPr>
                <w:rFonts w:ascii="Times New Roman" w:eastAsia="Calibri" w:hAnsi="Times New Roman" w:cs="Times New Roman"/>
                <w:sz w:val="28"/>
                <w:szCs w:val="28"/>
              </w:rPr>
            </w:pPr>
            <w:r w:rsidRPr="00415E43">
              <w:rPr>
                <w:rFonts w:ascii="Times New Roman" w:eastAsia="Calibri" w:hAnsi="Times New Roman" w:cs="Times New Roman"/>
                <w:sz w:val="28"/>
                <w:szCs w:val="28"/>
              </w:rPr>
              <w:t>Вторая категория</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203</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197</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209</w:t>
            </w:r>
          </w:p>
        </w:tc>
      </w:tr>
      <w:tr w:rsidR="00415E43" w:rsidRPr="00415E43" w:rsidTr="00394FBF">
        <w:tc>
          <w:tcPr>
            <w:tcW w:w="3681" w:type="dxa"/>
          </w:tcPr>
          <w:p w:rsidR="00415E43" w:rsidRPr="00415E43" w:rsidRDefault="00415E43" w:rsidP="00415E43">
            <w:pPr>
              <w:widowControl w:val="0"/>
              <w:rPr>
                <w:rFonts w:ascii="Times New Roman" w:eastAsia="Calibri" w:hAnsi="Times New Roman" w:cs="Times New Roman"/>
                <w:sz w:val="28"/>
                <w:szCs w:val="28"/>
              </w:rPr>
            </w:pPr>
            <w:r w:rsidRPr="00415E43">
              <w:rPr>
                <w:rFonts w:ascii="Times New Roman" w:eastAsia="Calibri" w:hAnsi="Times New Roman" w:cs="Times New Roman"/>
                <w:sz w:val="28"/>
                <w:szCs w:val="28"/>
              </w:rPr>
              <w:t>Без категории</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126</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111</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137</w:t>
            </w:r>
          </w:p>
        </w:tc>
      </w:tr>
    </w:tbl>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lastRenderedPageBreak/>
        <w:t xml:space="preserve">5. Сколько учителей прошли курсы повышения квалификации / продвижение по службе и повышению заработной платы (количество учителей по городу, поселкам и селам)? </w:t>
      </w:r>
    </w:p>
    <w:tbl>
      <w:tblPr>
        <w:tblW w:w="10243" w:type="dxa"/>
        <w:tblLook w:val="04A0" w:firstRow="1" w:lastRow="0" w:firstColumn="1" w:lastColumn="0" w:noHBand="0" w:noVBand="1"/>
      </w:tblPr>
      <w:tblGrid>
        <w:gridCol w:w="498"/>
        <w:gridCol w:w="4033"/>
        <w:gridCol w:w="1560"/>
        <w:gridCol w:w="2409"/>
        <w:gridCol w:w="1743"/>
      </w:tblGrid>
      <w:tr w:rsidR="00415E43" w:rsidRPr="00415E43" w:rsidTr="00394FBF">
        <w:trPr>
          <w:trHeight w:val="750"/>
        </w:trPr>
        <w:tc>
          <w:tcPr>
            <w:tcW w:w="498" w:type="dxa"/>
            <w:tcBorders>
              <w:top w:val="nil"/>
              <w:left w:val="single" w:sz="4" w:space="0" w:color="auto"/>
              <w:bottom w:val="single" w:sz="4" w:space="0" w:color="auto"/>
              <w:right w:val="single" w:sz="4" w:space="0" w:color="auto"/>
            </w:tcBorders>
            <w:shd w:val="clear" w:color="FFFF00" w:fill="FFFF00"/>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w:t>
            </w:r>
          </w:p>
        </w:tc>
        <w:tc>
          <w:tcPr>
            <w:tcW w:w="4033" w:type="dxa"/>
            <w:tcBorders>
              <w:top w:val="nil"/>
              <w:left w:val="nil"/>
              <w:bottom w:val="single" w:sz="4" w:space="0" w:color="auto"/>
              <w:right w:val="single" w:sz="4" w:space="0" w:color="auto"/>
            </w:tcBorders>
            <w:shd w:val="clear" w:color="FFFF00" w:fill="FFFF00"/>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Наименование  школы</w:t>
            </w:r>
          </w:p>
        </w:tc>
        <w:tc>
          <w:tcPr>
            <w:tcW w:w="1560" w:type="dxa"/>
            <w:tcBorders>
              <w:top w:val="nil"/>
              <w:left w:val="nil"/>
              <w:bottom w:val="single" w:sz="4" w:space="0" w:color="auto"/>
              <w:right w:val="single" w:sz="4" w:space="0" w:color="auto"/>
            </w:tcBorders>
            <w:shd w:val="clear" w:color="FFFF00" w:fill="FFFF00"/>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2020-2021гг</w:t>
            </w:r>
          </w:p>
        </w:tc>
        <w:tc>
          <w:tcPr>
            <w:tcW w:w="2409" w:type="dxa"/>
            <w:tcBorders>
              <w:top w:val="nil"/>
              <w:left w:val="nil"/>
              <w:bottom w:val="single" w:sz="4" w:space="0" w:color="auto"/>
              <w:right w:val="single" w:sz="4" w:space="0" w:color="auto"/>
            </w:tcBorders>
            <w:shd w:val="clear" w:color="FFFF00" w:fill="FFFF00"/>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2021-2022гг</w:t>
            </w:r>
          </w:p>
        </w:tc>
        <w:tc>
          <w:tcPr>
            <w:tcW w:w="1743" w:type="dxa"/>
            <w:tcBorders>
              <w:top w:val="nil"/>
              <w:left w:val="nil"/>
              <w:bottom w:val="single" w:sz="4" w:space="0" w:color="auto"/>
              <w:right w:val="single" w:sz="4" w:space="0" w:color="auto"/>
            </w:tcBorders>
            <w:shd w:val="clear" w:color="FFFF00" w:fill="FFFF00"/>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итого</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ОШ№1</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7</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10</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2</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ОШ№2</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6</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7</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3</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МШЛ№3</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14</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10</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24</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4</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ШГ№4</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42</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9</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51</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5</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МШЛ№5</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31</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4</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35</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6</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ШГ№6</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57</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8</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65</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7</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ОШ№7</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46</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48</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8</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ОШ№8</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54</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12</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66</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9</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ОШ№9</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18</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21</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10</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АОШ 1</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10</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11</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11</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АОШ 2</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5</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8</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12</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АОШ</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6</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4</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10</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13</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 xml:space="preserve">ОШ </w:t>
            </w:r>
            <w:proofErr w:type="spellStart"/>
            <w:r w:rsidRPr="00415E43">
              <w:rPr>
                <w:rFonts w:ascii="Times New Roman" w:eastAsia="Times New Roman" w:hAnsi="Times New Roman" w:cs="Times New Roman"/>
                <w:color w:val="000000"/>
                <w:sz w:val="24"/>
                <w:szCs w:val="24"/>
                <w:lang w:eastAsia="ru-RU"/>
              </w:rPr>
              <w:t>п</w:t>
            </w:r>
            <w:proofErr w:type="gramStart"/>
            <w:r w:rsidRPr="00415E43">
              <w:rPr>
                <w:rFonts w:ascii="Times New Roman" w:eastAsia="Times New Roman" w:hAnsi="Times New Roman" w:cs="Times New Roman"/>
                <w:color w:val="000000"/>
                <w:sz w:val="24"/>
                <w:szCs w:val="24"/>
                <w:lang w:eastAsia="ru-RU"/>
              </w:rPr>
              <w:t>.З</w:t>
            </w:r>
            <w:proofErr w:type="gramEnd"/>
            <w:r w:rsidRPr="00415E43">
              <w:rPr>
                <w:rFonts w:ascii="Times New Roman" w:eastAsia="Times New Roman" w:hAnsi="Times New Roman" w:cs="Times New Roman"/>
                <w:color w:val="000000"/>
                <w:sz w:val="24"/>
                <w:szCs w:val="24"/>
                <w:lang w:eastAsia="ru-RU"/>
              </w:rPr>
              <w:t>аводской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57</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17</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74</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14</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БОШ 1</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9</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10</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15</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БОШ 2</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19</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4</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23</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16</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БОШ</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4</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0</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4</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17</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 xml:space="preserve">ОШ п. </w:t>
            </w:r>
            <w:proofErr w:type="spellStart"/>
            <w:r w:rsidRPr="00415E43">
              <w:rPr>
                <w:rFonts w:ascii="Times New Roman" w:eastAsia="Times New Roman" w:hAnsi="Times New Roman" w:cs="Times New Roman"/>
                <w:color w:val="000000"/>
                <w:sz w:val="24"/>
                <w:szCs w:val="24"/>
                <w:lang w:eastAsia="ru-RU"/>
              </w:rPr>
              <w:t>Шантобе</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11</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13</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18</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ОШ с. Карабулак</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9</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4</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13</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19</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 xml:space="preserve">ОШ с. </w:t>
            </w:r>
            <w:proofErr w:type="spellStart"/>
            <w:r w:rsidRPr="00415E43">
              <w:rPr>
                <w:rFonts w:ascii="Times New Roman" w:eastAsia="Times New Roman" w:hAnsi="Times New Roman" w:cs="Times New Roman"/>
                <w:color w:val="000000"/>
                <w:sz w:val="24"/>
                <w:szCs w:val="24"/>
                <w:lang w:eastAsia="ru-RU"/>
              </w:rPr>
              <w:t>Кырык</w:t>
            </w:r>
            <w:proofErr w:type="spellEnd"/>
            <w:r w:rsidRPr="00415E43">
              <w:rPr>
                <w:rFonts w:ascii="Times New Roman" w:eastAsia="Times New Roman" w:hAnsi="Times New Roman" w:cs="Times New Roman"/>
                <w:color w:val="000000"/>
                <w:sz w:val="24"/>
                <w:szCs w:val="24"/>
                <w:lang w:eastAsia="ru-RU"/>
              </w:rPr>
              <w:t xml:space="preserve"> </w:t>
            </w:r>
            <w:proofErr w:type="spellStart"/>
            <w:r w:rsidRPr="00415E43">
              <w:rPr>
                <w:rFonts w:ascii="Times New Roman" w:eastAsia="Times New Roman" w:hAnsi="Times New Roman" w:cs="Times New Roman"/>
                <w:color w:val="000000"/>
                <w:sz w:val="24"/>
                <w:szCs w:val="24"/>
                <w:lang w:eastAsia="ru-RU"/>
              </w:rPr>
              <w:t>кудк</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9</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12</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20</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 xml:space="preserve">ОШ с. </w:t>
            </w:r>
            <w:proofErr w:type="spellStart"/>
            <w:r w:rsidRPr="00415E43">
              <w:rPr>
                <w:rFonts w:ascii="Times New Roman" w:eastAsia="Times New Roman" w:hAnsi="Times New Roman" w:cs="Times New Roman"/>
                <w:color w:val="000000"/>
                <w:sz w:val="24"/>
                <w:szCs w:val="24"/>
                <w:lang w:eastAsia="ru-RU"/>
              </w:rPr>
              <w:t>Байконыс</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7</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8</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15</w:t>
            </w:r>
          </w:p>
        </w:tc>
      </w:tr>
      <w:tr w:rsidR="00415E43" w:rsidRPr="00415E43" w:rsidTr="00394FBF">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21</w:t>
            </w:r>
          </w:p>
        </w:tc>
        <w:tc>
          <w:tcPr>
            <w:tcW w:w="4033" w:type="dxa"/>
            <w:tcBorders>
              <w:top w:val="nil"/>
              <w:left w:val="nil"/>
              <w:bottom w:val="single" w:sz="4" w:space="0" w:color="auto"/>
              <w:right w:val="single" w:sz="4" w:space="0" w:color="auto"/>
            </w:tcBorders>
            <w:shd w:val="clear" w:color="FFFFFF" w:fill="FFFFFF"/>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 xml:space="preserve">ОШ </w:t>
            </w:r>
            <w:proofErr w:type="gramStart"/>
            <w:r w:rsidRPr="00415E43">
              <w:rPr>
                <w:rFonts w:ascii="Times New Roman" w:eastAsia="Times New Roman" w:hAnsi="Times New Roman" w:cs="Times New Roman"/>
                <w:color w:val="000000"/>
                <w:sz w:val="24"/>
                <w:szCs w:val="24"/>
                <w:lang w:eastAsia="ru-RU"/>
              </w:rPr>
              <w:t>с</w:t>
            </w:r>
            <w:proofErr w:type="gramEnd"/>
            <w:r w:rsidRPr="00415E43">
              <w:rPr>
                <w:rFonts w:ascii="Times New Roman" w:eastAsia="Times New Roman" w:hAnsi="Times New Roman" w:cs="Times New Roman"/>
                <w:color w:val="000000"/>
                <w:sz w:val="24"/>
                <w:szCs w:val="24"/>
                <w:lang w:eastAsia="ru-RU"/>
              </w:rPr>
              <w:t>. Изобильный</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5</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0</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7</w:t>
            </w:r>
          </w:p>
        </w:tc>
      </w:tr>
      <w:tr w:rsidR="00415E43" w:rsidRPr="00415E43" w:rsidTr="00394FBF">
        <w:trPr>
          <w:trHeight w:val="63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22</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ГККП «Детский сад №1«Айголек»</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6</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7</w:t>
            </w:r>
          </w:p>
        </w:tc>
      </w:tr>
      <w:tr w:rsidR="00415E43" w:rsidRPr="00415E43" w:rsidTr="00394FBF">
        <w:trPr>
          <w:trHeight w:val="63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23</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ГККП "Детский сад №2 "</w:t>
            </w:r>
            <w:proofErr w:type="spellStart"/>
            <w:r w:rsidRPr="00415E43">
              <w:rPr>
                <w:rFonts w:ascii="Times New Roman" w:eastAsia="Times New Roman" w:hAnsi="Times New Roman" w:cs="Times New Roman"/>
                <w:color w:val="000000"/>
                <w:sz w:val="24"/>
                <w:szCs w:val="24"/>
                <w:lang w:eastAsia="ru-RU"/>
              </w:rPr>
              <w:t>Балдырған</w:t>
            </w:r>
            <w:proofErr w:type="spellEnd"/>
            <w:r w:rsidRPr="00415E43">
              <w:rPr>
                <w:rFonts w:ascii="Times New Roman" w:eastAsia="Times New Roman" w:hAnsi="Times New Roman" w:cs="Times New Roman"/>
                <w:color w:val="000000"/>
                <w:sz w:val="24"/>
                <w:szCs w:val="24"/>
                <w:lang w:eastAsia="ru-RU"/>
              </w:rPr>
              <w:t>"</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8</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8</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16</w:t>
            </w:r>
          </w:p>
        </w:tc>
      </w:tr>
      <w:tr w:rsidR="00415E43" w:rsidRPr="00415E43" w:rsidTr="00394FBF">
        <w:trPr>
          <w:trHeight w:val="63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24</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ГККП "Детский сад №3 "</w:t>
            </w:r>
            <w:proofErr w:type="spellStart"/>
            <w:r w:rsidRPr="00415E43">
              <w:rPr>
                <w:rFonts w:ascii="Times New Roman" w:eastAsia="Times New Roman" w:hAnsi="Times New Roman" w:cs="Times New Roman"/>
                <w:color w:val="000000"/>
                <w:sz w:val="24"/>
                <w:szCs w:val="24"/>
                <w:lang w:eastAsia="ru-RU"/>
              </w:rPr>
              <w:t>Алпамыс</w:t>
            </w:r>
            <w:proofErr w:type="spellEnd"/>
            <w:r w:rsidRPr="00415E43">
              <w:rPr>
                <w:rFonts w:ascii="Times New Roman" w:eastAsia="Times New Roman" w:hAnsi="Times New Roman" w:cs="Times New Roman"/>
                <w:color w:val="000000"/>
                <w:sz w:val="24"/>
                <w:szCs w:val="24"/>
                <w:lang w:eastAsia="ru-RU"/>
              </w:rPr>
              <w:t>"</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8</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4</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12</w:t>
            </w:r>
          </w:p>
        </w:tc>
      </w:tr>
      <w:tr w:rsidR="00415E43" w:rsidRPr="00415E43" w:rsidTr="00394FBF">
        <w:trPr>
          <w:trHeight w:val="63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25</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 xml:space="preserve">ГККП «Детский сад № 4" </w:t>
            </w:r>
            <w:proofErr w:type="spellStart"/>
            <w:r w:rsidRPr="00415E43">
              <w:rPr>
                <w:rFonts w:ascii="Times New Roman" w:eastAsia="Times New Roman" w:hAnsi="Times New Roman" w:cs="Times New Roman"/>
                <w:color w:val="000000"/>
                <w:sz w:val="24"/>
                <w:szCs w:val="24"/>
                <w:lang w:eastAsia="ru-RU"/>
              </w:rPr>
              <w:t>Арман</w:t>
            </w:r>
            <w:proofErr w:type="spellEnd"/>
            <w:r w:rsidRPr="00415E43">
              <w:rPr>
                <w:rFonts w:ascii="Times New Roman" w:eastAsia="Times New Roman" w:hAnsi="Times New Roman" w:cs="Times New Roman"/>
                <w:color w:val="000000"/>
                <w:sz w:val="24"/>
                <w:szCs w:val="24"/>
                <w:lang w:eastAsia="ru-RU"/>
              </w:rPr>
              <w:t>"</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6</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5</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11</w:t>
            </w:r>
          </w:p>
        </w:tc>
      </w:tr>
      <w:tr w:rsidR="00415E43" w:rsidRPr="00415E43" w:rsidTr="00394FBF">
        <w:trPr>
          <w:trHeight w:val="61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26</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ГККП «Детский сад № 5 «</w:t>
            </w:r>
            <w:proofErr w:type="spellStart"/>
            <w:r w:rsidRPr="00415E43">
              <w:rPr>
                <w:rFonts w:ascii="Times New Roman" w:eastAsia="Times New Roman" w:hAnsi="Times New Roman" w:cs="Times New Roman"/>
                <w:color w:val="000000"/>
                <w:sz w:val="24"/>
                <w:szCs w:val="24"/>
                <w:lang w:eastAsia="ru-RU"/>
              </w:rPr>
              <w:t>Еркетай</w:t>
            </w:r>
            <w:proofErr w:type="spellEnd"/>
            <w:r w:rsidRPr="00415E43">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7</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9</w:t>
            </w:r>
          </w:p>
        </w:tc>
      </w:tr>
      <w:tr w:rsidR="00415E43" w:rsidRPr="00415E43" w:rsidTr="00394FBF">
        <w:trPr>
          <w:trHeight w:val="61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27</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ГККП "Детский сад №6 "Мерей"</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10</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5</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15</w:t>
            </w:r>
          </w:p>
        </w:tc>
      </w:tr>
      <w:tr w:rsidR="00415E43" w:rsidRPr="00415E43" w:rsidTr="00394FBF">
        <w:trPr>
          <w:trHeight w:val="5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28</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ГККП "Детский сад "</w:t>
            </w:r>
            <w:proofErr w:type="spellStart"/>
            <w:r w:rsidRPr="00415E43">
              <w:rPr>
                <w:rFonts w:ascii="Times New Roman" w:eastAsia="Times New Roman" w:hAnsi="Times New Roman" w:cs="Times New Roman"/>
                <w:color w:val="000000"/>
                <w:sz w:val="24"/>
                <w:szCs w:val="24"/>
                <w:lang w:eastAsia="ru-RU"/>
              </w:rPr>
              <w:t>Арай</w:t>
            </w:r>
            <w:proofErr w:type="spellEnd"/>
            <w:r w:rsidRPr="00415E43">
              <w:rPr>
                <w:rFonts w:ascii="Times New Roman" w:eastAsia="Times New Roman" w:hAnsi="Times New Roman" w:cs="Times New Roman"/>
                <w:color w:val="000000"/>
                <w:sz w:val="24"/>
                <w:szCs w:val="24"/>
                <w:lang w:eastAsia="ru-RU"/>
              </w:rPr>
              <w:t>"</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8</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11</w:t>
            </w:r>
          </w:p>
        </w:tc>
      </w:tr>
      <w:tr w:rsidR="00415E43" w:rsidRPr="00415E43" w:rsidTr="00394FBF">
        <w:trPr>
          <w:trHeight w:val="31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29</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 xml:space="preserve">МКҚК/ ГККП </w:t>
            </w:r>
            <w:r w:rsidRPr="00415E43">
              <w:rPr>
                <w:rFonts w:ascii="Times New Roman" w:eastAsia="Times New Roman" w:hAnsi="Times New Roman" w:cs="Times New Roman"/>
                <w:color w:val="000000"/>
                <w:sz w:val="24"/>
                <w:szCs w:val="24"/>
                <w:lang w:eastAsia="ru-RU"/>
              </w:rPr>
              <w:br/>
              <w:t>«</w:t>
            </w:r>
            <w:proofErr w:type="gramStart"/>
            <w:r w:rsidRPr="00415E43">
              <w:rPr>
                <w:rFonts w:ascii="Times New Roman" w:eastAsia="Times New Roman" w:hAnsi="Times New Roman" w:cs="Times New Roman"/>
                <w:color w:val="000000"/>
                <w:sz w:val="24"/>
                <w:szCs w:val="24"/>
                <w:lang w:eastAsia="ru-RU"/>
              </w:rPr>
              <w:t>Ясли-сад</w:t>
            </w:r>
            <w:proofErr w:type="gramEnd"/>
            <w:r w:rsidRPr="00415E43">
              <w:rPr>
                <w:rFonts w:ascii="Times New Roman" w:eastAsia="Times New Roman" w:hAnsi="Times New Roman" w:cs="Times New Roman"/>
                <w:color w:val="000000"/>
                <w:sz w:val="24"/>
                <w:szCs w:val="24"/>
                <w:lang w:eastAsia="ru-RU"/>
              </w:rPr>
              <w:t xml:space="preserve"> «</w:t>
            </w:r>
            <w:proofErr w:type="spellStart"/>
            <w:r w:rsidRPr="00415E43">
              <w:rPr>
                <w:rFonts w:ascii="Times New Roman" w:eastAsia="Times New Roman" w:hAnsi="Times New Roman" w:cs="Times New Roman"/>
                <w:color w:val="000000"/>
                <w:sz w:val="24"/>
                <w:szCs w:val="24"/>
                <w:lang w:eastAsia="ru-RU"/>
              </w:rPr>
              <w:t>Нұршуақ</w:t>
            </w:r>
            <w:proofErr w:type="spellEnd"/>
            <w:r w:rsidRPr="00415E43">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21</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2</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23</w:t>
            </w:r>
          </w:p>
        </w:tc>
      </w:tr>
      <w:tr w:rsidR="00415E43" w:rsidRPr="00415E43" w:rsidTr="00394FBF">
        <w:trPr>
          <w:trHeight w:val="63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30</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ГККП «</w:t>
            </w:r>
            <w:proofErr w:type="gramStart"/>
            <w:r w:rsidRPr="00415E43">
              <w:rPr>
                <w:rFonts w:ascii="Times New Roman" w:eastAsia="Times New Roman" w:hAnsi="Times New Roman" w:cs="Times New Roman"/>
                <w:color w:val="000000"/>
                <w:sz w:val="24"/>
                <w:szCs w:val="24"/>
                <w:lang w:eastAsia="ru-RU"/>
              </w:rPr>
              <w:t>Ясли-сад</w:t>
            </w:r>
            <w:proofErr w:type="gramEnd"/>
            <w:r w:rsidRPr="00415E43">
              <w:rPr>
                <w:rFonts w:ascii="Times New Roman" w:eastAsia="Times New Roman" w:hAnsi="Times New Roman" w:cs="Times New Roman"/>
                <w:color w:val="000000"/>
                <w:sz w:val="24"/>
                <w:szCs w:val="24"/>
                <w:lang w:eastAsia="ru-RU"/>
              </w:rPr>
              <w:t xml:space="preserve"> «</w:t>
            </w:r>
            <w:proofErr w:type="spellStart"/>
            <w:r w:rsidRPr="00415E43">
              <w:rPr>
                <w:rFonts w:ascii="Times New Roman" w:eastAsia="Times New Roman" w:hAnsi="Times New Roman" w:cs="Times New Roman"/>
                <w:color w:val="000000"/>
                <w:sz w:val="24"/>
                <w:szCs w:val="24"/>
                <w:lang w:eastAsia="ru-RU"/>
              </w:rPr>
              <w:t>Балауса</w:t>
            </w:r>
            <w:proofErr w:type="spellEnd"/>
            <w:r w:rsidRPr="00415E43">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6</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5</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11</w:t>
            </w:r>
          </w:p>
        </w:tc>
      </w:tr>
      <w:tr w:rsidR="00415E43" w:rsidRPr="00415E43" w:rsidTr="00394FBF">
        <w:trPr>
          <w:trHeight w:val="33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31</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lang w:eastAsia="ru-RU"/>
              </w:rPr>
            </w:pPr>
            <w:r w:rsidRPr="00415E43">
              <w:rPr>
                <w:rFonts w:ascii="Times New Roman" w:eastAsia="Times New Roman" w:hAnsi="Times New Roman" w:cs="Times New Roman"/>
                <w:color w:val="000000"/>
                <w:lang w:eastAsia="ru-RU"/>
              </w:rPr>
              <w:t>ГККП ЦДЮТ</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6</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7</w:t>
            </w:r>
          </w:p>
        </w:tc>
      </w:tr>
      <w:tr w:rsidR="00415E43" w:rsidRPr="00415E43" w:rsidTr="00394FBF">
        <w:trPr>
          <w:trHeight w:val="27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32</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lang w:eastAsia="ru-RU"/>
              </w:rPr>
            </w:pPr>
            <w:r w:rsidRPr="00415E43">
              <w:rPr>
                <w:rFonts w:ascii="Times New Roman" w:eastAsia="Times New Roman" w:hAnsi="Times New Roman" w:cs="Times New Roman"/>
                <w:color w:val="000000"/>
                <w:lang w:eastAsia="ru-RU"/>
              </w:rPr>
              <w:t>ГКПП  МУПК</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8</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6</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14</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lastRenderedPageBreak/>
              <w:t>33</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ГКПП  ДЮСШ</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0</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3</w:t>
            </w:r>
          </w:p>
        </w:tc>
      </w:tr>
      <w:tr w:rsidR="00415E43" w:rsidRPr="00415E43" w:rsidTr="00394FBF">
        <w:trPr>
          <w:trHeight w:val="63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34</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ГКПП  Детская музыкальная школа</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6</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0</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6</w:t>
            </w:r>
          </w:p>
        </w:tc>
      </w:tr>
      <w:tr w:rsidR="00415E43" w:rsidRPr="00415E43" w:rsidTr="00394FBF">
        <w:trPr>
          <w:trHeight w:val="63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35</w:t>
            </w:r>
          </w:p>
        </w:tc>
        <w:tc>
          <w:tcPr>
            <w:tcW w:w="4033" w:type="dxa"/>
            <w:tcBorders>
              <w:top w:val="nil"/>
              <w:left w:val="nil"/>
              <w:bottom w:val="single" w:sz="4" w:space="0" w:color="auto"/>
              <w:right w:val="single" w:sz="4" w:space="0" w:color="auto"/>
            </w:tcBorders>
            <w:shd w:val="clear" w:color="auto" w:fill="auto"/>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4"/>
                <w:szCs w:val="24"/>
                <w:lang w:eastAsia="ru-RU"/>
              </w:rPr>
            </w:pPr>
            <w:r w:rsidRPr="00415E43">
              <w:rPr>
                <w:rFonts w:ascii="Times New Roman" w:eastAsia="Times New Roman" w:hAnsi="Times New Roman" w:cs="Times New Roman"/>
                <w:color w:val="000000"/>
                <w:sz w:val="24"/>
                <w:szCs w:val="24"/>
                <w:lang w:eastAsia="ru-RU"/>
              </w:rPr>
              <w:t>ГККП "Детская художественная школа</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0</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1</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36</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Частный д/</w:t>
            </w:r>
            <w:proofErr w:type="gramStart"/>
            <w:r w:rsidRPr="00415E43">
              <w:rPr>
                <w:rFonts w:ascii="Times New Roman" w:eastAsia="Times New Roman" w:hAnsi="Times New Roman" w:cs="Times New Roman"/>
                <w:color w:val="000000"/>
                <w:sz w:val="20"/>
                <w:szCs w:val="20"/>
                <w:lang w:eastAsia="ru-RU"/>
              </w:rPr>
              <w:t>с</w:t>
            </w:r>
            <w:proofErr w:type="gramEnd"/>
            <w:r w:rsidRPr="00415E43">
              <w:rPr>
                <w:rFonts w:ascii="Times New Roman" w:eastAsia="Times New Roman" w:hAnsi="Times New Roman" w:cs="Times New Roman"/>
                <w:color w:val="000000"/>
                <w:sz w:val="20"/>
                <w:szCs w:val="20"/>
                <w:lang w:eastAsia="ru-RU"/>
              </w:rPr>
              <w:t xml:space="preserve"> "Сказка"</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1</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color w:val="000000"/>
                <w:sz w:val="20"/>
                <w:szCs w:val="20"/>
                <w:lang w:eastAsia="ru-RU"/>
              </w:rPr>
            </w:pPr>
            <w:r w:rsidRPr="00415E43">
              <w:rPr>
                <w:rFonts w:ascii="Arial" w:eastAsia="Times New Roman" w:hAnsi="Arial" w:cs="Arial"/>
                <w:color w:val="000000"/>
                <w:sz w:val="20"/>
                <w:szCs w:val="20"/>
                <w:lang w:eastAsia="ru-RU"/>
              </w:rPr>
              <w:t>2</w:t>
            </w:r>
          </w:p>
        </w:tc>
      </w:tr>
      <w:tr w:rsidR="00415E43" w:rsidRPr="00415E43" w:rsidTr="00394FBF">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 </w:t>
            </w:r>
          </w:p>
        </w:tc>
        <w:tc>
          <w:tcPr>
            <w:tcW w:w="403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rPr>
                <w:rFonts w:ascii="Times New Roman" w:eastAsia="Times New Roman" w:hAnsi="Times New Roman" w:cs="Times New Roman"/>
                <w:color w:val="000000"/>
                <w:sz w:val="20"/>
                <w:szCs w:val="20"/>
                <w:lang w:eastAsia="ru-RU"/>
              </w:rPr>
            </w:pPr>
            <w:r w:rsidRPr="00415E43">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b/>
                <w:bCs/>
                <w:color w:val="000000"/>
                <w:sz w:val="20"/>
                <w:szCs w:val="20"/>
                <w:lang w:eastAsia="ru-RU"/>
              </w:rPr>
            </w:pPr>
            <w:r w:rsidRPr="00415E43">
              <w:rPr>
                <w:rFonts w:ascii="Times New Roman" w:eastAsia="Times New Roman" w:hAnsi="Times New Roman" w:cs="Times New Roman"/>
                <w:b/>
                <w:bCs/>
                <w:color w:val="000000"/>
                <w:sz w:val="20"/>
                <w:szCs w:val="20"/>
                <w:lang w:eastAsia="ru-RU"/>
              </w:rPr>
              <w:t>531</w:t>
            </w:r>
          </w:p>
        </w:tc>
        <w:tc>
          <w:tcPr>
            <w:tcW w:w="2409"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Times New Roman" w:eastAsia="Times New Roman" w:hAnsi="Times New Roman" w:cs="Times New Roman"/>
                <w:b/>
                <w:bCs/>
                <w:color w:val="000000"/>
                <w:sz w:val="20"/>
                <w:szCs w:val="20"/>
                <w:lang w:eastAsia="ru-RU"/>
              </w:rPr>
            </w:pPr>
            <w:r w:rsidRPr="00415E43">
              <w:rPr>
                <w:rFonts w:ascii="Times New Roman" w:eastAsia="Times New Roman" w:hAnsi="Times New Roman" w:cs="Times New Roman"/>
                <w:b/>
                <w:bCs/>
                <w:color w:val="000000"/>
                <w:sz w:val="20"/>
                <w:szCs w:val="20"/>
                <w:lang w:eastAsia="ru-RU"/>
              </w:rPr>
              <w:t>144</w:t>
            </w:r>
          </w:p>
        </w:tc>
        <w:tc>
          <w:tcPr>
            <w:tcW w:w="1743" w:type="dxa"/>
            <w:tcBorders>
              <w:top w:val="nil"/>
              <w:left w:val="nil"/>
              <w:bottom w:val="single" w:sz="4" w:space="0" w:color="auto"/>
              <w:right w:val="single" w:sz="4" w:space="0" w:color="auto"/>
            </w:tcBorders>
            <w:shd w:val="clear" w:color="auto" w:fill="auto"/>
            <w:noWrap/>
            <w:vAlign w:val="bottom"/>
            <w:hideMark/>
          </w:tcPr>
          <w:p w:rsidR="00415E43" w:rsidRPr="00415E43" w:rsidRDefault="00415E43" w:rsidP="00415E43">
            <w:pPr>
              <w:spacing w:after="0" w:line="240" w:lineRule="auto"/>
              <w:jc w:val="right"/>
              <w:rPr>
                <w:rFonts w:ascii="Arial" w:eastAsia="Times New Roman" w:hAnsi="Arial" w:cs="Arial"/>
                <w:b/>
                <w:bCs/>
                <w:color w:val="000000"/>
                <w:sz w:val="20"/>
                <w:szCs w:val="20"/>
                <w:lang w:eastAsia="ru-RU"/>
              </w:rPr>
            </w:pPr>
            <w:r w:rsidRPr="00415E43">
              <w:rPr>
                <w:rFonts w:ascii="Arial" w:eastAsia="Times New Roman" w:hAnsi="Arial" w:cs="Arial"/>
                <w:b/>
                <w:bCs/>
                <w:color w:val="000000"/>
                <w:sz w:val="20"/>
                <w:szCs w:val="20"/>
                <w:lang w:eastAsia="ru-RU"/>
              </w:rPr>
              <w:t>675</w:t>
            </w:r>
          </w:p>
        </w:tc>
      </w:tr>
    </w:tbl>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6. Итоги ЕНТ (заполнить таблицу) / всего выпускников за 2018-2021 годы, из них сдали ЕНТ, государственные экзамены? </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Причина отказа учащихся от сдачи ЕНТ. Охват детей всеобщим средним образованием. </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p>
    <w:tbl>
      <w:tblPr>
        <w:tblStyle w:val="a7"/>
        <w:tblW w:w="0" w:type="auto"/>
        <w:tblLook w:val="04A0" w:firstRow="1" w:lastRow="0" w:firstColumn="1" w:lastColumn="0" w:noHBand="0" w:noVBand="1"/>
      </w:tblPr>
      <w:tblGrid>
        <w:gridCol w:w="3681"/>
        <w:gridCol w:w="1984"/>
        <w:gridCol w:w="1985"/>
        <w:gridCol w:w="1977"/>
      </w:tblGrid>
      <w:tr w:rsidR="00415E43" w:rsidRPr="00415E43" w:rsidTr="00394FBF">
        <w:tc>
          <w:tcPr>
            <w:tcW w:w="3681"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Учебный год</w:t>
            </w:r>
          </w:p>
        </w:tc>
        <w:tc>
          <w:tcPr>
            <w:tcW w:w="1984"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2018-2019 гг.</w:t>
            </w:r>
          </w:p>
        </w:tc>
        <w:tc>
          <w:tcPr>
            <w:tcW w:w="1985"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2019-2020 гг.</w:t>
            </w:r>
          </w:p>
        </w:tc>
        <w:tc>
          <w:tcPr>
            <w:tcW w:w="1977"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2020-2021 гг.</w:t>
            </w:r>
          </w:p>
        </w:tc>
      </w:tr>
      <w:tr w:rsidR="00415E43" w:rsidRPr="00415E43" w:rsidTr="00394FBF">
        <w:tc>
          <w:tcPr>
            <w:tcW w:w="9627" w:type="dxa"/>
            <w:gridSpan w:val="4"/>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Город (по школам)</w:t>
            </w:r>
          </w:p>
        </w:tc>
      </w:tr>
      <w:tr w:rsidR="00415E43" w:rsidRPr="00415E43" w:rsidTr="00394FBF">
        <w:tc>
          <w:tcPr>
            <w:tcW w:w="3681" w:type="dxa"/>
          </w:tcPr>
          <w:p w:rsidR="00415E43" w:rsidRPr="00415E43" w:rsidRDefault="00415E43" w:rsidP="00415E43">
            <w:pPr>
              <w:widowControl w:val="0"/>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rPr>
              <w:t xml:space="preserve">Алтын </w:t>
            </w:r>
            <w:r w:rsidRPr="00415E43">
              <w:rPr>
                <w:rFonts w:ascii="Times New Roman" w:eastAsia="Calibri" w:hAnsi="Times New Roman" w:cs="Times New Roman"/>
                <w:sz w:val="28"/>
                <w:szCs w:val="28"/>
                <w:lang w:val="kk-KZ"/>
              </w:rPr>
              <w:t>белгі</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11</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12</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27</w:t>
            </w:r>
          </w:p>
        </w:tc>
      </w:tr>
      <w:tr w:rsidR="00415E43" w:rsidRPr="00415E43" w:rsidTr="00394FBF">
        <w:tc>
          <w:tcPr>
            <w:tcW w:w="3681"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Аттестат с отличием</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14</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26</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20</w:t>
            </w:r>
          </w:p>
        </w:tc>
      </w:tr>
      <w:tr w:rsidR="00415E43" w:rsidRPr="00415E43" w:rsidTr="00394FBF">
        <w:tc>
          <w:tcPr>
            <w:tcW w:w="3681"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Средний бал</w:t>
            </w:r>
          </w:p>
        </w:tc>
        <w:tc>
          <w:tcPr>
            <w:tcW w:w="1984"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72,2%</w:t>
            </w:r>
          </w:p>
        </w:tc>
        <w:tc>
          <w:tcPr>
            <w:tcW w:w="1985"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72,7%</w:t>
            </w:r>
          </w:p>
        </w:tc>
        <w:tc>
          <w:tcPr>
            <w:tcW w:w="1977" w:type="dxa"/>
          </w:tcPr>
          <w:p w:rsidR="00415E43" w:rsidRPr="00415E43" w:rsidRDefault="00415E43" w:rsidP="00415E43">
            <w:pPr>
              <w:widowControl w:val="0"/>
              <w:rPr>
                <w:rFonts w:ascii="Times New Roman" w:eastAsia="Calibri" w:hAnsi="Times New Roman" w:cs="Times New Roman"/>
                <w:sz w:val="28"/>
                <w:szCs w:val="28"/>
              </w:rPr>
            </w:pPr>
            <w:r w:rsidRPr="00415E43">
              <w:rPr>
                <w:rFonts w:ascii="Times New Roman" w:eastAsia="Calibri" w:hAnsi="Times New Roman" w:cs="Times New Roman"/>
                <w:sz w:val="28"/>
                <w:szCs w:val="28"/>
              </w:rPr>
              <w:t>69,0 %</w:t>
            </w:r>
          </w:p>
        </w:tc>
      </w:tr>
      <w:tr w:rsidR="00415E43" w:rsidRPr="00415E43" w:rsidTr="00394FBF">
        <w:tc>
          <w:tcPr>
            <w:tcW w:w="9627" w:type="dxa"/>
            <w:gridSpan w:val="4"/>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Поселки и села (по школам)</w:t>
            </w:r>
          </w:p>
        </w:tc>
      </w:tr>
      <w:tr w:rsidR="00415E43" w:rsidRPr="00415E43" w:rsidTr="00394FBF">
        <w:tc>
          <w:tcPr>
            <w:tcW w:w="3681"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Алтын </w:t>
            </w:r>
            <w:r w:rsidRPr="00415E43">
              <w:rPr>
                <w:rFonts w:ascii="Times New Roman" w:eastAsia="Calibri" w:hAnsi="Times New Roman" w:cs="Times New Roman"/>
                <w:sz w:val="28"/>
                <w:szCs w:val="28"/>
                <w:lang w:val="kk-KZ"/>
              </w:rPr>
              <w:t>белгі</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0</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0</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 (</w:t>
            </w:r>
            <w:proofErr w:type="spellStart"/>
            <w:r w:rsidRPr="00415E43">
              <w:rPr>
                <w:rFonts w:ascii="Times New Roman" w:eastAsia="Calibri" w:hAnsi="Times New Roman" w:cs="Times New Roman"/>
                <w:sz w:val="28"/>
                <w:szCs w:val="28"/>
              </w:rPr>
              <w:t>Байконыс</w:t>
            </w:r>
            <w:proofErr w:type="spellEnd"/>
            <w:proofErr w:type="gramStart"/>
            <w:r w:rsidRPr="00415E43">
              <w:rPr>
                <w:rFonts w:ascii="Times New Roman" w:eastAsia="Calibri" w:hAnsi="Times New Roman" w:cs="Times New Roman"/>
                <w:sz w:val="28"/>
                <w:szCs w:val="28"/>
              </w:rPr>
              <w:t xml:space="preserve"> )</w:t>
            </w:r>
            <w:proofErr w:type="gramEnd"/>
          </w:p>
        </w:tc>
      </w:tr>
      <w:tr w:rsidR="00415E43" w:rsidRPr="00415E43" w:rsidTr="00394FBF">
        <w:tc>
          <w:tcPr>
            <w:tcW w:w="3681"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Аттестат с отличием</w:t>
            </w:r>
          </w:p>
        </w:tc>
        <w:tc>
          <w:tcPr>
            <w:tcW w:w="1984"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0</w:t>
            </w:r>
          </w:p>
        </w:tc>
        <w:tc>
          <w:tcPr>
            <w:tcW w:w="1985"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0</w:t>
            </w:r>
          </w:p>
        </w:tc>
        <w:tc>
          <w:tcPr>
            <w:tcW w:w="1977"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0</w:t>
            </w:r>
          </w:p>
        </w:tc>
      </w:tr>
      <w:tr w:rsidR="00415E43" w:rsidRPr="00415E43" w:rsidTr="00394FBF">
        <w:tc>
          <w:tcPr>
            <w:tcW w:w="3681" w:type="dxa"/>
          </w:tcPr>
          <w:p w:rsidR="00415E43" w:rsidRPr="00415E43" w:rsidRDefault="00415E43" w:rsidP="00415E43">
            <w:pPr>
              <w:widowControl w:val="0"/>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Средний бал</w:t>
            </w:r>
          </w:p>
        </w:tc>
        <w:tc>
          <w:tcPr>
            <w:tcW w:w="1984"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64,4%</w:t>
            </w:r>
          </w:p>
        </w:tc>
        <w:tc>
          <w:tcPr>
            <w:tcW w:w="1985"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65%</w:t>
            </w:r>
          </w:p>
        </w:tc>
        <w:tc>
          <w:tcPr>
            <w:tcW w:w="1977"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66,1%</w:t>
            </w:r>
          </w:p>
        </w:tc>
      </w:tr>
    </w:tbl>
    <w:p w:rsidR="00415E43" w:rsidRPr="00415E43" w:rsidRDefault="00415E43" w:rsidP="00415E43">
      <w:pPr>
        <w:spacing w:after="0" w:line="240" w:lineRule="auto"/>
        <w:ind w:firstLine="709"/>
        <w:jc w:val="both"/>
        <w:rPr>
          <w:rFonts w:ascii="Times New Roman" w:eastAsia="Calibri" w:hAnsi="Times New Roman" w:cs="Times New Roman"/>
          <w:sz w:val="28"/>
          <w:szCs w:val="28"/>
          <w:lang w:val="kk-KZ"/>
        </w:rPr>
      </w:pPr>
      <w:r w:rsidRPr="00415E43">
        <w:rPr>
          <w:rFonts w:ascii="Times New Roman" w:eastAsia="Calibri" w:hAnsi="Times New Roman" w:cs="Times New Roman"/>
          <w:b/>
          <w:sz w:val="28"/>
          <w:szCs w:val="28"/>
        </w:rPr>
        <w:t>По итогам</w:t>
      </w:r>
      <w:r w:rsidRPr="00415E43">
        <w:rPr>
          <w:rFonts w:ascii="Times New Roman" w:eastAsia="Calibri" w:hAnsi="Times New Roman" w:cs="Times New Roman"/>
          <w:sz w:val="28"/>
          <w:szCs w:val="28"/>
        </w:rPr>
        <w:t xml:space="preserve"> </w:t>
      </w:r>
      <w:r w:rsidRPr="00415E43">
        <w:rPr>
          <w:rFonts w:ascii="Times New Roman" w:eastAsia="Calibri" w:hAnsi="Times New Roman" w:cs="Times New Roman"/>
          <w:b/>
          <w:sz w:val="28"/>
          <w:szCs w:val="28"/>
          <w:lang w:val="kk-KZ"/>
        </w:rPr>
        <w:t xml:space="preserve">2020-2021 </w:t>
      </w:r>
      <w:r w:rsidRPr="00415E43">
        <w:rPr>
          <w:rFonts w:ascii="Times New Roman" w:eastAsia="Calibri" w:hAnsi="Times New Roman" w:cs="Times New Roman"/>
          <w:sz w:val="28"/>
          <w:szCs w:val="28"/>
          <w:lang w:val="kk-KZ"/>
        </w:rPr>
        <w:t>учебного года претендентов обладателей свидетельства с отличием за 9 класс – было 63 человека; претенденты на "Алтын белгі" 11 класс – 27 человек; на аттестат с отличием за 11 класс – 20 человек.  100 % все "Алтын белгі" поступили на грант.</w:t>
      </w:r>
    </w:p>
    <w:p w:rsidR="00415E43" w:rsidRPr="00415E43" w:rsidRDefault="00415E43" w:rsidP="00415E43">
      <w:pPr>
        <w:numPr>
          <w:ilvl w:val="0"/>
          <w:numId w:val="3"/>
        </w:numPr>
        <w:spacing w:after="0" w:line="240" w:lineRule="auto"/>
        <w:contextualSpacing/>
        <w:jc w:val="both"/>
        <w:rPr>
          <w:rFonts w:ascii="Times New Roman" w:eastAsia="Calibri" w:hAnsi="Times New Roman" w:cs="Times New Roman"/>
          <w:sz w:val="28"/>
          <w:szCs w:val="28"/>
          <w:lang w:val="kk-KZ"/>
        </w:rPr>
      </w:pPr>
      <w:r w:rsidRPr="00415E43">
        <w:rPr>
          <w:rFonts w:ascii="Times New Roman" w:eastAsia="Calibri" w:hAnsi="Times New Roman" w:cs="Times New Roman"/>
          <w:b/>
          <w:sz w:val="28"/>
          <w:szCs w:val="28"/>
          <w:u w:val="single"/>
          <w:shd w:val="clear" w:color="auto" w:fill="F9F9F9"/>
        </w:rPr>
        <w:t>Участие в ЕНТ-2021</w:t>
      </w:r>
    </w:p>
    <w:p w:rsidR="00415E43" w:rsidRPr="00415E43" w:rsidRDefault="00415E43" w:rsidP="00415E43">
      <w:pPr>
        <w:tabs>
          <w:tab w:val="left" w:pos="460"/>
          <w:tab w:val="left" w:pos="993"/>
        </w:tabs>
        <w:spacing w:after="0" w:line="240" w:lineRule="auto"/>
        <w:ind w:left="460"/>
        <w:jc w:val="both"/>
        <w:rPr>
          <w:rFonts w:ascii="Times New Roman" w:eastAsia="Calibri" w:hAnsi="Times New Roman" w:cs="Times New Roman"/>
          <w:sz w:val="28"/>
          <w:szCs w:val="28"/>
          <w:lang w:val="kk-KZ"/>
        </w:rPr>
      </w:pPr>
      <w:r w:rsidRPr="00415E43">
        <w:rPr>
          <w:rFonts w:ascii="Times New Roman" w:eastAsia="Calibri" w:hAnsi="Times New Roman" w:cs="Times New Roman"/>
          <w:spacing w:val="-6"/>
          <w:sz w:val="28"/>
          <w:szCs w:val="28"/>
          <w:lang w:val="kk-KZ"/>
        </w:rPr>
        <w:t xml:space="preserve">  Из 454 выпускников   сдали ЕНТ 335 выпускника, что  составляет 74 </w:t>
      </w:r>
      <w:r w:rsidRPr="00415E43">
        <w:rPr>
          <w:rFonts w:ascii="Times New Roman" w:eastAsia="Calibri" w:hAnsi="Times New Roman" w:cs="Times New Roman"/>
          <w:sz w:val="28"/>
          <w:szCs w:val="28"/>
        </w:rPr>
        <w:t>%</w:t>
      </w:r>
      <w:r w:rsidRPr="00415E43">
        <w:rPr>
          <w:rFonts w:ascii="Times New Roman" w:eastAsia="Calibri" w:hAnsi="Times New Roman" w:cs="Times New Roman"/>
          <w:sz w:val="28"/>
          <w:szCs w:val="28"/>
          <w:lang w:val="kk-KZ"/>
        </w:rPr>
        <w:t xml:space="preserve"> участия. </w:t>
      </w:r>
    </w:p>
    <w:p w:rsidR="00415E43" w:rsidRPr="00415E43" w:rsidRDefault="00415E43" w:rsidP="00415E43">
      <w:pPr>
        <w:tabs>
          <w:tab w:val="left" w:pos="460"/>
          <w:tab w:val="left" w:pos="993"/>
        </w:tabs>
        <w:spacing w:after="0" w:line="240" w:lineRule="auto"/>
        <w:ind w:left="460"/>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В Акколе сдавали – 309 выпускника.</w:t>
      </w:r>
    </w:p>
    <w:p w:rsidR="00415E43" w:rsidRPr="00415E43" w:rsidRDefault="00415E43" w:rsidP="00415E43">
      <w:pPr>
        <w:tabs>
          <w:tab w:val="left" w:pos="460"/>
          <w:tab w:val="left" w:pos="993"/>
        </w:tabs>
        <w:spacing w:after="0" w:line="240" w:lineRule="auto"/>
        <w:ind w:left="460"/>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В городе, Кокшетау - 17</w:t>
      </w:r>
    </w:p>
    <w:p w:rsidR="00415E43" w:rsidRPr="00415E43" w:rsidRDefault="00415E43" w:rsidP="00415E43">
      <w:pPr>
        <w:tabs>
          <w:tab w:val="left" w:pos="460"/>
          <w:tab w:val="left" w:pos="993"/>
        </w:tabs>
        <w:spacing w:after="0" w:line="240" w:lineRule="auto"/>
        <w:ind w:left="460"/>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В городе Нур-Султан - 9.</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Средний  балл-69 баллов.</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7. Сколько выпускников школ поступили в высшие и средние специальные учебные заведения, в том числе педагогические учебные заведения с 2018 по 2021 годы? Сколько из них вернулись, после окончания учебных заведений, для работы в школу?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901"/>
        <w:gridCol w:w="1617"/>
        <w:gridCol w:w="2057"/>
        <w:gridCol w:w="2193"/>
        <w:gridCol w:w="1575"/>
      </w:tblGrid>
      <w:tr w:rsidR="00415E43" w:rsidRPr="00415E43" w:rsidTr="00394FBF">
        <w:tc>
          <w:tcPr>
            <w:tcW w:w="511"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b/>
                <w:color w:val="1E1E1E"/>
                <w:sz w:val="28"/>
                <w:szCs w:val="28"/>
                <w:lang w:eastAsia="ru-RU"/>
              </w:rPr>
            </w:pPr>
            <w:r w:rsidRPr="00415E43">
              <w:rPr>
                <w:rFonts w:ascii="Times New Roman" w:eastAsia="Times New Roman" w:hAnsi="Times New Roman" w:cs="Times New Roman"/>
                <w:b/>
                <w:color w:val="1E1E1E"/>
                <w:sz w:val="28"/>
                <w:szCs w:val="28"/>
                <w:lang w:eastAsia="ru-RU"/>
              </w:rPr>
              <w:t>№</w:t>
            </w:r>
          </w:p>
        </w:tc>
        <w:tc>
          <w:tcPr>
            <w:tcW w:w="2007"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b/>
                <w:color w:val="1E1E1E"/>
                <w:sz w:val="28"/>
                <w:szCs w:val="28"/>
                <w:lang w:eastAsia="ru-RU"/>
              </w:rPr>
            </w:pPr>
            <w:r w:rsidRPr="00415E43">
              <w:rPr>
                <w:rFonts w:ascii="Times New Roman" w:eastAsia="Times New Roman" w:hAnsi="Times New Roman" w:cs="Times New Roman"/>
                <w:b/>
                <w:color w:val="1E1E1E"/>
                <w:sz w:val="28"/>
                <w:szCs w:val="28"/>
                <w:lang w:eastAsia="ru-RU"/>
              </w:rPr>
              <w:t xml:space="preserve">Год </w:t>
            </w:r>
          </w:p>
        </w:tc>
        <w:tc>
          <w:tcPr>
            <w:tcW w:w="1213"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b/>
                <w:color w:val="1E1E1E"/>
                <w:sz w:val="28"/>
                <w:szCs w:val="28"/>
                <w:lang w:eastAsia="ru-RU"/>
              </w:rPr>
            </w:pPr>
            <w:r w:rsidRPr="00415E43">
              <w:rPr>
                <w:rFonts w:ascii="Times New Roman" w:eastAsia="Times New Roman" w:hAnsi="Times New Roman" w:cs="Times New Roman"/>
                <w:b/>
                <w:color w:val="1E1E1E"/>
                <w:sz w:val="28"/>
                <w:szCs w:val="28"/>
                <w:lang w:eastAsia="ru-RU"/>
              </w:rPr>
              <w:t>Поступили в Высшие Учебные заведения</w:t>
            </w:r>
          </w:p>
        </w:tc>
        <w:tc>
          <w:tcPr>
            <w:tcW w:w="2072"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b/>
                <w:color w:val="1E1E1E"/>
                <w:sz w:val="28"/>
                <w:szCs w:val="28"/>
                <w:lang w:eastAsia="ru-RU"/>
              </w:rPr>
            </w:pPr>
            <w:r w:rsidRPr="00415E43">
              <w:rPr>
                <w:rFonts w:ascii="Times New Roman" w:eastAsia="Times New Roman" w:hAnsi="Times New Roman" w:cs="Times New Roman"/>
                <w:b/>
                <w:color w:val="1E1E1E"/>
                <w:sz w:val="28"/>
                <w:szCs w:val="28"/>
                <w:lang w:eastAsia="ru-RU"/>
              </w:rPr>
              <w:t>Поступили в средне-специальные учреждения образования</w:t>
            </w:r>
          </w:p>
        </w:tc>
        <w:tc>
          <w:tcPr>
            <w:tcW w:w="2193"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b/>
                <w:color w:val="1E1E1E"/>
                <w:sz w:val="28"/>
                <w:szCs w:val="28"/>
                <w:lang w:eastAsia="ru-RU"/>
              </w:rPr>
            </w:pPr>
            <w:r w:rsidRPr="00415E43">
              <w:rPr>
                <w:rFonts w:ascii="Times New Roman" w:eastAsia="Times New Roman" w:hAnsi="Times New Roman" w:cs="Times New Roman"/>
                <w:b/>
                <w:color w:val="1E1E1E"/>
                <w:sz w:val="28"/>
                <w:szCs w:val="28"/>
                <w:lang w:eastAsia="ru-RU"/>
              </w:rPr>
              <w:t>Из них в педагогические специальности</w:t>
            </w:r>
          </w:p>
        </w:tc>
        <w:tc>
          <w:tcPr>
            <w:tcW w:w="1575"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b/>
                <w:color w:val="1E1E1E"/>
                <w:sz w:val="28"/>
                <w:szCs w:val="28"/>
                <w:lang w:eastAsia="ru-RU"/>
              </w:rPr>
            </w:pPr>
            <w:r w:rsidRPr="00415E43">
              <w:rPr>
                <w:rFonts w:ascii="Times New Roman" w:eastAsia="Times New Roman" w:hAnsi="Times New Roman" w:cs="Times New Roman"/>
                <w:b/>
                <w:color w:val="1E1E1E"/>
                <w:sz w:val="28"/>
                <w:szCs w:val="28"/>
                <w:lang w:eastAsia="ru-RU"/>
              </w:rPr>
              <w:t>Вернулись работать</w:t>
            </w:r>
          </w:p>
        </w:tc>
      </w:tr>
      <w:tr w:rsidR="00415E43" w:rsidRPr="00415E43" w:rsidTr="00394FBF">
        <w:tc>
          <w:tcPr>
            <w:tcW w:w="511"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1</w:t>
            </w:r>
          </w:p>
        </w:tc>
        <w:tc>
          <w:tcPr>
            <w:tcW w:w="2007"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2018 год</w:t>
            </w:r>
          </w:p>
        </w:tc>
        <w:tc>
          <w:tcPr>
            <w:tcW w:w="1213"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330</w:t>
            </w:r>
          </w:p>
        </w:tc>
        <w:tc>
          <w:tcPr>
            <w:tcW w:w="2072"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318</w:t>
            </w:r>
          </w:p>
        </w:tc>
        <w:tc>
          <w:tcPr>
            <w:tcW w:w="2193"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37</w:t>
            </w:r>
          </w:p>
        </w:tc>
        <w:tc>
          <w:tcPr>
            <w:tcW w:w="1575"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64</w:t>
            </w:r>
          </w:p>
        </w:tc>
      </w:tr>
      <w:tr w:rsidR="00415E43" w:rsidRPr="00415E43" w:rsidTr="00394FBF">
        <w:tc>
          <w:tcPr>
            <w:tcW w:w="511"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2</w:t>
            </w:r>
          </w:p>
        </w:tc>
        <w:tc>
          <w:tcPr>
            <w:tcW w:w="2007"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2019 год</w:t>
            </w:r>
          </w:p>
        </w:tc>
        <w:tc>
          <w:tcPr>
            <w:tcW w:w="1213"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414</w:t>
            </w:r>
          </w:p>
        </w:tc>
        <w:tc>
          <w:tcPr>
            <w:tcW w:w="2072"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282</w:t>
            </w:r>
          </w:p>
        </w:tc>
        <w:tc>
          <w:tcPr>
            <w:tcW w:w="2193"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42</w:t>
            </w:r>
          </w:p>
        </w:tc>
        <w:tc>
          <w:tcPr>
            <w:tcW w:w="1575"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48</w:t>
            </w:r>
          </w:p>
        </w:tc>
      </w:tr>
      <w:tr w:rsidR="00415E43" w:rsidRPr="00415E43" w:rsidTr="00394FBF">
        <w:tc>
          <w:tcPr>
            <w:tcW w:w="511"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lastRenderedPageBreak/>
              <w:t>3</w:t>
            </w:r>
          </w:p>
        </w:tc>
        <w:tc>
          <w:tcPr>
            <w:tcW w:w="2007"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 xml:space="preserve">2020 год </w:t>
            </w:r>
          </w:p>
        </w:tc>
        <w:tc>
          <w:tcPr>
            <w:tcW w:w="1213"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387</w:t>
            </w:r>
          </w:p>
        </w:tc>
        <w:tc>
          <w:tcPr>
            <w:tcW w:w="2072"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298</w:t>
            </w:r>
          </w:p>
        </w:tc>
        <w:tc>
          <w:tcPr>
            <w:tcW w:w="2193"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35</w:t>
            </w:r>
          </w:p>
        </w:tc>
        <w:tc>
          <w:tcPr>
            <w:tcW w:w="1575"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73</w:t>
            </w:r>
          </w:p>
        </w:tc>
      </w:tr>
      <w:tr w:rsidR="00415E43" w:rsidRPr="00415E43" w:rsidTr="00394FBF">
        <w:tc>
          <w:tcPr>
            <w:tcW w:w="511"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4</w:t>
            </w:r>
          </w:p>
        </w:tc>
        <w:tc>
          <w:tcPr>
            <w:tcW w:w="2007"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2021 год</w:t>
            </w:r>
          </w:p>
        </w:tc>
        <w:tc>
          <w:tcPr>
            <w:tcW w:w="1213"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445</w:t>
            </w:r>
          </w:p>
        </w:tc>
        <w:tc>
          <w:tcPr>
            <w:tcW w:w="2072"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356</w:t>
            </w:r>
          </w:p>
        </w:tc>
        <w:tc>
          <w:tcPr>
            <w:tcW w:w="2193"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58</w:t>
            </w:r>
          </w:p>
        </w:tc>
        <w:tc>
          <w:tcPr>
            <w:tcW w:w="1575" w:type="dxa"/>
            <w:shd w:val="clear" w:color="auto" w:fill="auto"/>
          </w:tcPr>
          <w:p w:rsidR="00415E43" w:rsidRPr="00415E43" w:rsidRDefault="00415E43" w:rsidP="00415E43">
            <w:pPr>
              <w:spacing w:after="0" w:line="285" w:lineRule="atLeast"/>
              <w:textAlignment w:val="baseline"/>
              <w:rPr>
                <w:rFonts w:ascii="Times New Roman" w:eastAsia="Times New Roman" w:hAnsi="Times New Roman" w:cs="Times New Roman"/>
                <w:color w:val="1E1E1E"/>
                <w:sz w:val="28"/>
                <w:szCs w:val="28"/>
                <w:lang w:eastAsia="ru-RU"/>
              </w:rPr>
            </w:pPr>
            <w:r w:rsidRPr="00415E43">
              <w:rPr>
                <w:rFonts w:ascii="Times New Roman" w:eastAsia="Times New Roman" w:hAnsi="Times New Roman" w:cs="Times New Roman"/>
                <w:color w:val="1E1E1E"/>
                <w:sz w:val="28"/>
                <w:szCs w:val="28"/>
                <w:lang w:eastAsia="ru-RU"/>
              </w:rPr>
              <w:t>46</w:t>
            </w:r>
          </w:p>
        </w:tc>
      </w:tr>
    </w:tbl>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8. </w:t>
      </w:r>
      <w:proofErr w:type="gramStart"/>
      <w:r w:rsidRPr="00415E43">
        <w:rPr>
          <w:rFonts w:ascii="Times New Roman" w:eastAsia="Calibri" w:hAnsi="Times New Roman" w:cs="Times New Roman"/>
          <w:sz w:val="28"/>
          <w:szCs w:val="28"/>
        </w:rPr>
        <w:t>Преподавателей</w:t>
      </w:r>
      <w:proofErr w:type="gramEnd"/>
      <w:r w:rsidRPr="00415E43">
        <w:rPr>
          <w:rFonts w:ascii="Times New Roman" w:eastAsia="Calibri" w:hAnsi="Times New Roman" w:cs="Times New Roman"/>
          <w:sz w:val="28"/>
          <w:szCs w:val="28"/>
        </w:rPr>
        <w:t xml:space="preserve"> каких предметов не хватает в школах, мини-центрах и детских садах? </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Педагогический  состав     укомплектован  во всех учреждениях  образования.</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Потребность в  учителях    по  предметам ЕМЦ (математики,  физики,  географии, химии),  по  предметам  ОГ-(учителей  русского  языка ), (в сельских  школах- учителей  химии,  географии-село </w:t>
      </w:r>
      <w:proofErr w:type="spellStart"/>
      <w:r w:rsidRPr="00415E43">
        <w:rPr>
          <w:rFonts w:ascii="Times New Roman" w:eastAsia="Calibri" w:hAnsi="Times New Roman" w:cs="Times New Roman"/>
          <w:sz w:val="28"/>
          <w:szCs w:val="28"/>
        </w:rPr>
        <w:t>Байконыс</w:t>
      </w:r>
      <w:proofErr w:type="spellEnd"/>
      <w:r w:rsidRPr="00415E43">
        <w:rPr>
          <w:rFonts w:ascii="Times New Roman" w:eastAsia="Calibri" w:hAnsi="Times New Roman" w:cs="Times New Roman"/>
          <w:sz w:val="28"/>
          <w:szCs w:val="28"/>
        </w:rPr>
        <w:t xml:space="preserve">, физики  на  </w:t>
      </w:r>
      <w:proofErr w:type="spellStart"/>
      <w:r w:rsidRPr="00415E43">
        <w:rPr>
          <w:rFonts w:ascii="Times New Roman" w:eastAsia="Calibri" w:hAnsi="Times New Roman" w:cs="Times New Roman"/>
          <w:sz w:val="28"/>
          <w:szCs w:val="28"/>
        </w:rPr>
        <w:t>каз.языке</w:t>
      </w:r>
      <w:proofErr w:type="spellEnd"/>
      <w:r w:rsidRPr="00415E43">
        <w:rPr>
          <w:rFonts w:ascii="Times New Roman" w:eastAsia="Calibri" w:hAnsi="Times New Roman" w:cs="Times New Roman"/>
          <w:sz w:val="28"/>
          <w:szCs w:val="28"/>
        </w:rPr>
        <w:t xml:space="preserve">,  русского языка (СШ </w:t>
      </w:r>
      <w:proofErr w:type="spellStart"/>
      <w:r w:rsidRPr="00415E43">
        <w:rPr>
          <w:rFonts w:ascii="Times New Roman" w:eastAsia="Calibri" w:hAnsi="Times New Roman" w:cs="Times New Roman"/>
          <w:sz w:val="28"/>
          <w:szCs w:val="28"/>
        </w:rPr>
        <w:t>с</w:t>
      </w:r>
      <w:proofErr w:type="gramStart"/>
      <w:r w:rsidRPr="00415E43">
        <w:rPr>
          <w:rFonts w:ascii="Times New Roman" w:eastAsia="Calibri" w:hAnsi="Times New Roman" w:cs="Times New Roman"/>
          <w:sz w:val="28"/>
          <w:szCs w:val="28"/>
        </w:rPr>
        <w:t>.И</w:t>
      </w:r>
      <w:proofErr w:type="gramEnd"/>
      <w:r w:rsidRPr="00415E43">
        <w:rPr>
          <w:rFonts w:ascii="Times New Roman" w:eastAsia="Calibri" w:hAnsi="Times New Roman" w:cs="Times New Roman"/>
          <w:sz w:val="28"/>
          <w:szCs w:val="28"/>
        </w:rPr>
        <w:t>зобильное</w:t>
      </w:r>
      <w:proofErr w:type="spellEnd"/>
      <w:r w:rsidRPr="00415E43">
        <w:rPr>
          <w:rFonts w:ascii="Times New Roman" w:eastAsia="Calibri" w:hAnsi="Times New Roman" w:cs="Times New Roman"/>
          <w:sz w:val="28"/>
          <w:szCs w:val="28"/>
        </w:rPr>
        <w:t xml:space="preserve">),  физики,  математики (СШ </w:t>
      </w:r>
      <w:proofErr w:type="spellStart"/>
      <w:r w:rsidRPr="00415E43">
        <w:rPr>
          <w:rFonts w:ascii="Times New Roman" w:eastAsia="Calibri" w:hAnsi="Times New Roman" w:cs="Times New Roman"/>
          <w:sz w:val="28"/>
          <w:szCs w:val="28"/>
        </w:rPr>
        <w:t>с.Қырық</w:t>
      </w:r>
      <w:proofErr w:type="spellEnd"/>
      <w:r w:rsidRPr="00415E43">
        <w:rPr>
          <w:rFonts w:ascii="Times New Roman" w:eastAsia="Calibri" w:hAnsi="Times New Roman" w:cs="Times New Roman"/>
          <w:sz w:val="28"/>
          <w:szCs w:val="28"/>
        </w:rPr>
        <w:t xml:space="preserve">-  </w:t>
      </w:r>
      <w:proofErr w:type="spellStart"/>
      <w:r w:rsidRPr="00415E43">
        <w:rPr>
          <w:rFonts w:ascii="Times New Roman" w:eastAsia="Calibri" w:hAnsi="Times New Roman" w:cs="Times New Roman"/>
          <w:sz w:val="28"/>
          <w:szCs w:val="28"/>
        </w:rPr>
        <w:t>кұдык</w:t>
      </w:r>
      <w:proofErr w:type="spellEnd"/>
      <w:r w:rsidRPr="00415E43">
        <w:rPr>
          <w:rFonts w:ascii="Times New Roman" w:eastAsia="Calibri" w:hAnsi="Times New Roman" w:cs="Times New Roman"/>
          <w:sz w:val="28"/>
          <w:szCs w:val="28"/>
        </w:rPr>
        <w:t>)</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9. Оплата труда работников образования (средний размер заработных плат).</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Средняя заработная плата учителей – 320 т.т., всех – 250 т.т.</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10. Имеется ли новая модель оплаты труда гражданских служащих, в том числе работников образования стимулирующие надбавки за высокие достижения в работе (количество преподавателей, получивших надбавку, в каких школах)? </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lang w:val="kk-KZ"/>
        </w:rPr>
        <w:t xml:space="preserve">Имеется новая моель оплаты труда </w:t>
      </w:r>
      <w:r w:rsidRPr="00415E43">
        <w:rPr>
          <w:rFonts w:ascii="Times New Roman" w:eastAsia="Calibri" w:hAnsi="Times New Roman" w:cs="Times New Roman"/>
          <w:sz w:val="28"/>
          <w:szCs w:val="28"/>
        </w:rPr>
        <w:t>гражданских служащих</w:t>
      </w:r>
      <w:r w:rsidRPr="00415E43">
        <w:rPr>
          <w:rFonts w:ascii="Times New Roman" w:eastAsia="Calibri" w:hAnsi="Times New Roman" w:cs="Times New Roman"/>
          <w:sz w:val="28"/>
          <w:szCs w:val="28"/>
          <w:lang w:val="kk-KZ"/>
        </w:rPr>
        <w:t xml:space="preserve"> согласно ППРК № 1193 от 2015 года. Надбавка во всех школах города и с</w:t>
      </w:r>
      <w:proofErr w:type="spellStart"/>
      <w:r w:rsidRPr="00415E43">
        <w:rPr>
          <w:rFonts w:ascii="Times New Roman" w:eastAsia="Calibri" w:hAnsi="Times New Roman" w:cs="Times New Roman"/>
          <w:sz w:val="28"/>
          <w:szCs w:val="28"/>
        </w:rPr>
        <w:t>ёл</w:t>
      </w:r>
      <w:proofErr w:type="spellEnd"/>
      <w:r w:rsidRPr="00415E43">
        <w:rPr>
          <w:rFonts w:ascii="Times New Roman" w:eastAsia="Calibri" w:hAnsi="Times New Roman" w:cs="Times New Roman"/>
          <w:sz w:val="28"/>
          <w:szCs w:val="28"/>
          <w:lang w:val="kk-KZ"/>
        </w:rPr>
        <w:t>: тех. персоналу – 23</w:t>
      </w:r>
      <w:r w:rsidRPr="00415E43">
        <w:rPr>
          <w:rFonts w:ascii="Times New Roman" w:eastAsia="Calibri" w:hAnsi="Times New Roman" w:cs="Times New Roman"/>
          <w:sz w:val="28"/>
          <w:szCs w:val="28"/>
        </w:rPr>
        <w:t>%</w:t>
      </w:r>
      <w:r w:rsidRPr="00415E43">
        <w:rPr>
          <w:rFonts w:ascii="Times New Roman" w:eastAsia="Calibri" w:hAnsi="Times New Roman" w:cs="Times New Roman"/>
          <w:sz w:val="28"/>
          <w:szCs w:val="28"/>
          <w:lang w:val="kk-KZ"/>
        </w:rPr>
        <w:t>, учителям -  25</w:t>
      </w:r>
      <w:r w:rsidRPr="00415E43">
        <w:rPr>
          <w:rFonts w:ascii="Times New Roman" w:eastAsia="Calibri" w:hAnsi="Times New Roman" w:cs="Times New Roman"/>
          <w:sz w:val="28"/>
          <w:szCs w:val="28"/>
        </w:rPr>
        <w:t xml:space="preserve"> %</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11. Как ведется в школах внедрение новых педагогических технологий / работа учителей в режиме экспериментов? Исследовательская деятельность учителей? </w:t>
      </w:r>
    </w:p>
    <w:p w:rsidR="00415E43" w:rsidRPr="00415E43" w:rsidRDefault="00415E43" w:rsidP="00415E43">
      <w:pPr>
        <w:pBdr>
          <w:bottom w:val="single" w:sz="4" w:space="1" w:color="FFFFFF"/>
        </w:pBdr>
        <w:tabs>
          <w:tab w:val="left" w:pos="0"/>
        </w:tabs>
        <w:spacing w:after="0" w:line="240" w:lineRule="auto"/>
        <w:jc w:val="both"/>
        <w:rPr>
          <w:rFonts w:ascii="Times New Roman" w:eastAsia="Times New Roman" w:hAnsi="Times New Roman" w:cs="Times New Roman"/>
          <w:sz w:val="28"/>
          <w:szCs w:val="28"/>
        </w:rPr>
      </w:pPr>
      <w:r w:rsidRPr="00415E43">
        <w:rPr>
          <w:rFonts w:ascii="Times New Roman" w:eastAsia="Times New Roman" w:hAnsi="Times New Roman" w:cs="Times New Roman"/>
          <w:sz w:val="28"/>
          <w:szCs w:val="28"/>
        </w:rPr>
        <w:tab/>
        <w:t>Независимая внешняя оценка качества образования – один из видов мониторинга качества обучения, обеспечивающих эффективное управление за всей системой образования.</w:t>
      </w:r>
    </w:p>
    <w:p w:rsidR="00415E43" w:rsidRPr="00415E43" w:rsidRDefault="00415E43" w:rsidP="00415E43">
      <w:pPr>
        <w:pBdr>
          <w:bottom w:val="single" w:sz="4" w:space="1" w:color="FFFFFF"/>
        </w:pBdr>
        <w:tabs>
          <w:tab w:val="left" w:pos="0"/>
        </w:tabs>
        <w:spacing w:after="0" w:line="240" w:lineRule="auto"/>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ab/>
        <w:t>В период с 12 апреля по 20 апреля 2021 года 5 организаций области прошли апробацию международного исследования PISA</w:t>
      </w:r>
      <w:r w:rsidRPr="00415E43">
        <w:rPr>
          <w:rFonts w:ascii="Times New Roman" w:eastAsia="Calibri" w:hAnsi="Times New Roman" w:cs="Times New Roman"/>
          <w:sz w:val="28"/>
          <w:szCs w:val="28"/>
          <w:lang w:val="kk-KZ"/>
        </w:rPr>
        <w:t>-</w:t>
      </w:r>
      <w:r w:rsidRPr="00415E43">
        <w:rPr>
          <w:rFonts w:ascii="Times New Roman" w:eastAsia="Calibri" w:hAnsi="Times New Roman" w:cs="Times New Roman"/>
          <w:sz w:val="28"/>
          <w:szCs w:val="28"/>
        </w:rPr>
        <w:t xml:space="preserve">2022 основное проведение запланировано с 4 апреля по 24 мая 2022 года куда вошли 4 наших школы ШГ № 4, ШГ № 6, ОШ № 8 и ОШ п. </w:t>
      </w:r>
      <w:proofErr w:type="spellStart"/>
      <w:r w:rsidRPr="00415E43">
        <w:rPr>
          <w:rFonts w:ascii="Times New Roman" w:eastAsia="Calibri" w:hAnsi="Times New Roman" w:cs="Times New Roman"/>
          <w:sz w:val="28"/>
          <w:szCs w:val="28"/>
        </w:rPr>
        <w:t>Шантобе</w:t>
      </w:r>
      <w:proofErr w:type="spellEnd"/>
      <w:r w:rsidRPr="00415E43">
        <w:rPr>
          <w:rFonts w:ascii="Times New Roman" w:eastAsia="Calibri" w:hAnsi="Times New Roman" w:cs="Times New Roman"/>
          <w:sz w:val="28"/>
          <w:szCs w:val="28"/>
        </w:rPr>
        <w:t xml:space="preserve">, две </w:t>
      </w:r>
      <w:proofErr w:type="gramStart"/>
      <w:r w:rsidRPr="00415E43">
        <w:rPr>
          <w:rFonts w:ascii="Times New Roman" w:eastAsia="Calibri" w:hAnsi="Times New Roman" w:cs="Times New Roman"/>
          <w:sz w:val="28"/>
          <w:szCs w:val="28"/>
        </w:rPr>
        <w:t>школы</w:t>
      </w:r>
      <w:proofErr w:type="gramEnd"/>
      <w:r w:rsidRPr="00415E43">
        <w:rPr>
          <w:rFonts w:ascii="Times New Roman" w:eastAsia="Calibri" w:hAnsi="Times New Roman" w:cs="Times New Roman"/>
          <w:sz w:val="28"/>
          <w:szCs w:val="28"/>
        </w:rPr>
        <w:t xml:space="preserve"> заменяющие это БСШ № 2 и ОШ № 1.</w:t>
      </w:r>
    </w:p>
    <w:p w:rsidR="00415E43" w:rsidRPr="00415E43" w:rsidRDefault="00415E43" w:rsidP="00415E43">
      <w:pPr>
        <w:widowControl w:val="0"/>
        <w:pBdr>
          <w:bottom w:val="single" w:sz="4" w:space="0" w:color="FFFFFF"/>
        </w:pBdr>
        <w:spacing w:after="0" w:line="240" w:lineRule="auto"/>
        <w:ind w:firstLine="709"/>
        <w:jc w:val="both"/>
        <w:rPr>
          <w:rFonts w:ascii="Times New Roman" w:eastAsia="Times New Roman" w:hAnsi="Times New Roman" w:cs="Times New Roman"/>
          <w:sz w:val="28"/>
          <w:szCs w:val="28"/>
        </w:rPr>
      </w:pPr>
      <w:r w:rsidRPr="00415E43">
        <w:rPr>
          <w:rFonts w:ascii="Times New Roman" w:eastAsia="Times New Roman" w:hAnsi="Times New Roman" w:cs="Times New Roman"/>
          <w:sz w:val="28"/>
          <w:szCs w:val="28"/>
          <w:lang w:val="kk-KZ"/>
        </w:rPr>
        <w:t>В 2021-2022 учебном году вводится</w:t>
      </w:r>
      <w:r w:rsidRPr="00415E43">
        <w:rPr>
          <w:rFonts w:ascii="Times New Roman" w:eastAsia="Times New Roman" w:hAnsi="Times New Roman" w:cs="Times New Roman"/>
          <w:sz w:val="28"/>
          <w:szCs w:val="28"/>
        </w:rPr>
        <w:t xml:space="preserve"> </w:t>
      </w:r>
      <w:proofErr w:type="spellStart"/>
      <w:r w:rsidRPr="00415E43">
        <w:rPr>
          <w:rFonts w:ascii="Times New Roman" w:eastAsia="Times New Roman" w:hAnsi="Times New Roman" w:cs="Times New Roman"/>
          <w:sz w:val="28"/>
          <w:szCs w:val="28"/>
        </w:rPr>
        <w:t>государственн</w:t>
      </w:r>
      <w:proofErr w:type="spellEnd"/>
      <w:r w:rsidRPr="00415E43">
        <w:rPr>
          <w:rFonts w:ascii="Times New Roman" w:eastAsia="Times New Roman" w:hAnsi="Times New Roman" w:cs="Times New Roman"/>
          <w:sz w:val="28"/>
          <w:szCs w:val="28"/>
          <w:lang w:val="kk-KZ"/>
        </w:rPr>
        <w:t>ая</w:t>
      </w:r>
      <w:r w:rsidRPr="00415E43">
        <w:rPr>
          <w:rFonts w:ascii="Times New Roman" w:eastAsia="Times New Roman" w:hAnsi="Times New Roman" w:cs="Times New Roman"/>
          <w:sz w:val="28"/>
          <w:szCs w:val="28"/>
        </w:rPr>
        <w:t xml:space="preserve"> </w:t>
      </w:r>
      <w:proofErr w:type="spellStart"/>
      <w:r w:rsidRPr="00415E43">
        <w:rPr>
          <w:rFonts w:ascii="Times New Roman" w:eastAsia="Times New Roman" w:hAnsi="Times New Roman" w:cs="Times New Roman"/>
          <w:sz w:val="28"/>
          <w:szCs w:val="28"/>
        </w:rPr>
        <w:t>аттестаци</w:t>
      </w:r>
      <w:proofErr w:type="spellEnd"/>
      <w:r w:rsidRPr="00415E43">
        <w:rPr>
          <w:rFonts w:ascii="Times New Roman" w:eastAsia="Times New Roman" w:hAnsi="Times New Roman" w:cs="Times New Roman"/>
          <w:sz w:val="28"/>
          <w:szCs w:val="28"/>
          <w:lang w:val="kk-KZ"/>
        </w:rPr>
        <w:t>я</w:t>
      </w:r>
      <w:r w:rsidRPr="00415E43">
        <w:rPr>
          <w:rFonts w:ascii="Times New Roman" w:eastAsia="Times New Roman" w:hAnsi="Times New Roman" w:cs="Times New Roman"/>
          <w:sz w:val="28"/>
          <w:szCs w:val="28"/>
        </w:rPr>
        <w:t xml:space="preserve"> организаций образования без посещения субъекта (объекта) контроля</w:t>
      </w:r>
      <w:r w:rsidRPr="00415E43">
        <w:rPr>
          <w:rFonts w:ascii="Times New Roman" w:eastAsia="Times New Roman" w:hAnsi="Times New Roman" w:cs="Times New Roman"/>
          <w:sz w:val="28"/>
          <w:szCs w:val="28"/>
          <w:lang w:val="kk-KZ"/>
        </w:rPr>
        <w:t>,  с проведением  контрольных срезов знаний</w:t>
      </w:r>
      <w:r w:rsidRPr="00415E43">
        <w:rPr>
          <w:rFonts w:ascii="Times New Roman" w:eastAsia="Times New Roman" w:hAnsi="Times New Roman" w:cs="Times New Roman"/>
          <w:sz w:val="28"/>
          <w:szCs w:val="28"/>
        </w:rPr>
        <w:t xml:space="preserve">. </w:t>
      </w:r>
      <w:r w:rsidRPr="00415E43">
        <w:rPr>
          <w:rFonts w:ascii="Times New Roman" w:eastAsia="Times New Roman" w:hAnsi="Times New Roman" w:cs="Times New Roman"/>
          <w:sz w:val="28"/>
          <w:szCs w:val="28"/>
          <w:lang w:val="kk-KZ"/>
        </w:rPr>
        <w:t xml:space="preserve">Школы с низкими показателями по оценке системы рисков будут  проходить профконтроль с посещением школ и по результатам им будут представлены методические рекомендации. </w:t>
      </w:r>
    </w:p>
    <w:p w:rsidR="00415E43" w:rsidRPr="00415E43" w:rsidRDefault="00415E43" w:rsidP="00415E43">
      <w:pPr>
        <w:shd w:val="clear" w:color="auto" w:fill="FFFFFF"/>
        <w:spacing w:after="0" w:line="240" w:lineRule="auto"/>
        <w:ind w:firstLine="708"/>
        <w:contextualSpacing/>
        <w:jc w:val="both"/>
        <w:textAlignment w:val="baseline"/>
        <w:rPr>
          <w:rFonts w:ascii="Times New Roman" w:eastAsia="Times New Roman" w:hAnsi="Times New Roman" w:cs="Times New Roman"/>
          <w:spacing w:val="2"/>
          <w:sz w:val="28"/>
          <w:szCs w:val="28"/>
          <w:shd w:val="clear" w:color="auto" w:fill="FFFFFF"/>
          <w:lang w:val="kk-KZ" w:eastAsia="ru-RU"/>
        </w:rPr>
      </w:pPr>
      <w:r w:rsidRPr="00415E43">
        <w:rPr>
          <w:rFonts w:ascii="Times New Roman" w:eastAsia="Times New Roman" w:hAnsi="Times New Roman" w:cs="Times New Roman"/>
          <w:sz w:val="28"/>
          <w:szCs w:val="28"/>
          <w:lang w:val="kk-KZ" w:eastAsia="ru-RU"/>
        </w:rPr>
        <w:t xml:space="preserve">Согласно приказа министра образования и науки Республики Казахстан за номером 204 от </w:t>
      </w:r>
      <w:r w:rsidRPr="00415E43">
        <w:rPr>
          <w:rFonts w:ascii="Times New Roman" w:eastAsia="Times New Roman" w:hAnsi="Times New Roman" w:cs="Times New Roman"/>
          <w:sz w:val="28"/>
          <w:szCs w:val="28"/>
          <w:lang w:eastAsia="ru-RU"/>
        </w:rPr>
        <w:t xml:space="preserve">5 мая 2021 года </w:t>
      </w:r>
      <w:r w:rsidRPr="00415E43">
        <w:rPr>
          <w:rFonts w:ascii="Times New Roman" w:eastAsia="Times New Roman" w:hAnsi="Times New Roman" w:cs="Times New Roman"/>
          <w:sz w:val="28"/>
          <w:szCs w:val="28"/>
          <w:lang w:val="kk-KZ" w:eastAsia="ru-RU"/>
        </w:rPr>
        <w:t>«</w:t>
      </w:r>
      <w:r w:rsidRPr="00415E43">
        <w:rPr>
          <w:rFonts w:ascii="Times New Roman" w:eastAsia="Times New Roman" w:hAnsi="Times New Roman" w:cs="Times New Roman"/>
          <w:sz w:val="28"/>
          <w:szCs w:val="28"/>
          <w:lang w:eastAsia="ru-RU"/>
        </w:rPr>
        <w:t>Об утверждении Правил проведения мониторинга образовательных достижений обучающихся»</w:t>
      </w:r>
      <w:r w:rsidRPr="00415E43">
        <w:rPr>
          <w:rFonts w:ascii="Times New Roman" w:eastAsia="Times New Roman" w:hAnsi="Times New Roman" w:cs="Times New Roman"/>
          <w:sz w:val="28"/>
          <w:szCs w:val="28"/>
          <w:lang w:val="kk-KZ" w:eastAsia="ru-RU"/>
        </w:rPr>
        <w:t>,</w:t>
      </w:r>
      <w:r w:rsidRPr="00415E43">
        <w:rPr>
          <w:rFonts w:ascii="Times New Roman" w:eastAsia="Times New Roman" w:hAnsi="Times New Roman" w:cs="Times New Roman"/>
          <w:sz w:val="28"/>
          <w:szCs w:val="28"/>
          <w:lang w:eastAsia="ru-RU"/>
        </w:rPr>
        <w:t xml:space="preserve"> </w:t>
      </w:r>
      <w:r w:rsidRPr="00415E43">
        <w:rPr>
          <w:rFonts w:ascii="Times New Roman" w:eastAsia="Times New Roman" w:hAnsi="Times New Roman" w:cs="Times New Roman"/>
          <w:sz w:val="28"/>
          <w:szCs w:val="28"/>
          <w:lang w:val="kk-KZ" w:eastAsia="ru-RU"/>
        </w:rPr>
        <w:t xml:space="preserve">были утверждены правила проведения </w:t>
      </w:r>
      <w:r w:rsidRPr="00415E43">
        <w:rPr>
          <w:rFonts w:ascii="Times New Roman" w:eastAsia="Times New Roman" w:hAnsi="Times New Roman" w:cs="Times New Roman"/>
          <w:sz w:val="28"/>
          <w:szCs w:val="28"/>
          <w:lang w:eastAsia="ru-RU"/>
        </w:rPr>
        <w:t>МОДО (</w:t>
      </w:r>
      <w:r w:rsidRPr="00415E43">
        <w:rPr>
          <w:rFonts w:ascii="Times New Roman" w:eastAsiaTheme="minorEastAsia" w:hAnsi="Times New Roman" w:cs="Times New Roman"/>
          <w:sz w:val="28"/>
          <w:szCs w:val="28"/>
          <w:lang w:eastAsia="ru-RU"/>
        </w:rPr>
        <w:t>Мониторинг образовательных достижений обучающихся</w:t>
      </w:r>
      <w:r w:rsidRPr="00415E43">
        <w:rPr>
          <w:rFonts w:ascii="Times New Roman" w:eastAsia="Times New Roman" w:hAnsi="Times New Roman" w:cs="Times New Roman"/>
          <w:sz w:val="28"/>
          <w:szCs w:val="28"/>
          <w:lang w:eastAsia="ru-RU"/>
        </w:rPr>
        <w:t>) в</w:t>
      </w:r>
      <w:r w:rsidRPr="00415E43">
        <w:rPr>
          <w:rFonts w:ascii="Times New Roman" w:eastAsia="Times New Roman" w:hAnsi="Times New Roman" w:cs="Times New Roman"/>
          <w:spacing w:val="2"/>
          <w:sz w:val="28"/>
          <w:szCs w:val="28"/>
          <w:shd w:val="clear" w:color="auto" w:fill="FFFFFF"/>
          <w:lang w:eastAsia="ru-RU"/>
        </w:rPr>
        <w:t xml:space="preserve"> организациях начального и основного среднего образования</w:t>
      </w:r>
      <w:r w:rsidRPr="00415E43">
        <w:rPr>
          <w:rFonts w:ascii="Times New Roman" w:eastAsia="Times New Roman" w:hAnsi="Times New Roman" w:cs="Times New Roman"/>
          <w:spacing w:val="2"/>
          <w:sz w:val="28"/>
          <w:szCs w:val="28"/>
          <w:shd w:val="clear" w:color="auto" w:fill="FFFFFF"/>
          <w:lang w:val="kk-KZ" w:eastAsia="ru-RU"/>
        </w:rPr>
        <w:t>.</w:t>
      </w:r>
      <w:r w:rsidRPr="00415E43">
        <w:rPr>
          <w:rFonts w:ascii="Times New Roman" w:eastAsia="Times New Roman" w:hAnsi="Times New Roman" w:cs="Times New Roman"/>
          <w:spacing w:val="2"/>
          <w:sz w:val="28"/>
          <w:szCs w:val="28"/>
          <w:shd w:val="clear" w:color="auto" w:fill="FFFFFF"/>
          <w:lang w:eastAsia="ru-RU"/>
        </w:rPr>
        <w:t xml:space="preserve"> </w:t>
      </w:r>
      <w:r w:rsidRPr="00415E43">
        <w:rPr>
          <w:rFonts w:ascii="Times New Roman" w:eastAsia="Times New Roman" w:hAnsi="Times New Roman" w:cs="Times New Roman"/>
          <w:spacing w:val="2"/>
          <w:sz w:val="28"/>
          <w:szCs w:val="28"/>
          <w:shd w:val="clear" w:color="auto" w:fill="FFFFFF"/>
          <w:lang w:val="kk-KZ" w:eastAsia="ru-RU"/>
        </w:rPr>
        <w:lastRenderedPageBreak/>
        <w:t xml:space="preserve">В соответствии с которыми, </w:t>
      </w:r>
      <w:r w:rsidRPr="00415E43">
        <w:rPr>
          <w:rFonts w:ascii="Times New Roman" w:eastAsia="Times New Roman" w:hAnsi="Times New Roman" w:cs="Times New Roman"/>
          <w:spacing w:val="2"/>
          <w:sz w:val="28"/>
          <w:szCs w:val="28"/>
          <w:shd w:val="clear" w:color="auto" w:fill="FFFFFF"/>
          <w:lang w:eastAsia="ru-RU"/>
        </w:rPr>
        <w:t xml:space="preserve">МОДО </w:t>
      </w:r>
      <w:r w:rsidRPr="00415E43">
        <w:rPr>
          <w:rFonts w:ascii="Times New Roman" w:eastAsia="Times New Roman" w:hAnsi="Times New Roman" w:cs="Times New Roman"/>
          <w:spacing w:val="2"/>
          <w:sz w:val="28"/>
          <w:szCs w:val="28"/>
          <w:shd w:val="clear" w:color="auto" w:fill="FFFFFF"/>
          <w:lang w:val="kk-KZ" w:eastAsia="ru-RU"/>
        </w:rPr>
        <w:t xml:space="preserve">будет </w:t>
      </w:r>
      <w:r w:rsidRPr="00415E43">
        <w:rPr>
          <w:rFonts w:ascii="Times New Roman" w:eastAsia="Times New Roman" w:hAnsi="Times New Roman" w:cs="Times New Roman"/>
          <w:spacing w:val="2"/>
          <w:sz w:val="28"/>
          <w:szCs w:val="28"/>
          <w:shd w:val="clear" w:color="auto" w:fill="FFFFFF"/>
          <w:lang w:eastAsia="ru-RU"/>
        </w:rPr>
        <w:t>проводит</w:t>
      </w:r>
      <w:r w:rsidRPr="00415E43">
        <w:rPr>
          <w:rFonts w:ascii="Times New Roman" w:eastAsia="Times New Roman" w:hAnsi="Times New Roman" w:cs="Times New Roman"/>
          <w:spacing w:val="2"/>
          <w:sz w:val="28"/>
          <w:szCs w:val="28"/>
          <w:shd w:val="clear" w:color="auto" w:fill="FFFFFF"/>
          <w:lang w:val="kk-KZ" w:eastAsia="ru-RU"/>
        </w:rPr>
        <w:t>ь</w:t>
      </w:r>
      <w:proofErr w:type="spellStart"/>
      <w:r w:rsidRPr="00415E43">
        <w:rPr>
          <w:rFonts w:ascii="Times New Roman" w:eastAsia="Times New Roman" w:hAnsi="Times New Roman" w:cs="Times New Roman"/>
          <w:spacing w:val="2"/>
          <w:sz w:val="28"/>
          <w:szCs w:val="28"/>
          <w:shd w:val="clear" w:color="auto" w:fill="FFFFFF"/>
          <w:lang w:eastAsia="ru-RU"/>
        </w:rPr>
        <w:t>ся</w:t>
      </w:r>
      <w:proofErr w:type="spellEnd"/>
      <w:r w:rsidRPr="00415E43">
        <w:rPr>
          <w:rFonts w:ascii="Times New Roman" w:eastAsia="Times New Roman" w:hAnsi="Times New Roman" w:cs="Times New Roman"/>
          <w:spacing w:val="2"/>
          <w:sz w:val="28"/>
          <w:szCs w:val="28"/>
          <w:shd w:val="clear" w:color="auto" w:fill="FFFFFF"/>
          <w:lang w:eastAsia="ru-RU"/>
        </w:rPr>
        <w:t xml:space="preserve"> среди обучающихся 4 и 9 классов</w:t>
      </w:r>
      <w:r w:rsidRPr="00415E43">
        <w:rPr>
          <w:rFonts w:ascii="Times New Roman" w:eastAsia="Times New Roman" w:hAnsi="Times New Roman" w:cs="Times New Roman"/>
          <w:spacing w:val="2"/>
          <w:sz w:val="28"/>
          <w:szCs w:val="28"/>
          <w:shd w:val="clear" w:color="auto" w:fill="FFFFFF"/>
          <w:lang w:val="kk-KZ" w:eastAsia="ru-RU"/>
        </w:rPr>
        <w:t xml:space="preserve">, а так же среди обучающихся вторых и третьих курсов учреждений трудового и профессионального образования. </w:t>
      </w:r>
    </w:p>
    <w:p w:rsidR="00415E43" w:rsidRPr="00415E43" w:rsidRDefault="00415E43" w:rsidP="00415E43">
      <w:pPr>
        <w:shd w:val="clear" w:color="auto" w:fill="FFFFFF"/>
        <w:spacing w:after="0" w:line="240" w:lineRule="auto"/>
        <w:ind w:firstLine="708"/>
        <w:contextualSpacing/>
        <w:jc w:val="both"/>
        <w:textAlignment w:val="baseline"/>
        <w:rPr>
          <w:rFonts w:ascii="Times New Roman" w:eastAsia="Times New Roman" w:hAnsi="Times New Roman" w:cs="Times New Roman"/>
          <w:spacing w:val="2"/>
          <w:sz w:val="28"/>
          <w:szCs w:val="28"/>
          <w:shd w:val="clear" w:color="auto" w:fill="FFFFFF"/>
          <w:lang w:val="kk-KZ" w:eastAsia="ru-RU"/>
        </w:rPr>
      </w:pPr>
      <w:r w:rsidRPr="00415E43">
        <w:rPr>
          <w:rFonts w:ascii="Times New Roman" w:eastAsia="Times New Roman" w:hAnsi="Times New Roman" w:cs="Times New Roman"/>
          <w:spacing w:val="2"/>
          <w:sz w:val="28"/>
          <w:szCs w:val="28"/>
          <w:shd w:val="clear" w:color="auto" w:fill="FFFFFF"/>
          <w:lang w:val="kk-KZ" w:eastAsia="ru-RU"/>
        </w:rPr>
        <w:t>В 2021 году по согласованию с Международной Ассоциацией по оценке учебных достижений среди учащихся 5 классов, основное исследование PIRLS в Казахстане пройдет в период с 10 сентября по 29 октября. По нашему городу международное исследование 5-ти классников прошли учащиеся МШЛ №3, СШ №9, СШ №2 пос.Бестобе.</w:t>
      </w:r>
    </w:p>
    <w:p w:rsidR="00415E43" w:rsidRPr="00415E43" w:rsidRDefault="00415E43" w:rsidP="00415E43">
      <w:pPr>
        <w:shd w:val="clear" w:color="auto" w:fill="FFFFFF"/>
        <w:spacing w:after="0" w:line="240" w:lineRule="auto"/>
        <w:ind w:firstLine="708"/>
        <w:contextualSpacing/>
        <w:jc w:val="both"/>
        <w:textAlignment w:val="baseline"/>
        <w:rPr>
          <w:rFonts w:ascii="Times New Roman" w:eastAsia="Times New Roman" w:hAnsi="Times New Roman" w:cs="Times New Roman"/>
          <w:spacing w:val="2"/>
          <w:sz w:val="28"/>
          <w:szCs w:val="28"/>
          <w:shd w:val="clear" w:color="auto" w:fill="FFFFFF"/>
          <w:lang w:val="kk-KZ" w:eastAsia="ru-RU"/>
        </w:rPr>
      </w:pPr>
      <w:r w:rsidRPr="00415E43">
        <w:rPr>
          <w:rFonts w:ascii="Times New Roman" w:eastAsia="Times New Roman" w:hAnsi="Times New Roman" w:cs="Times New Roman"/>
          <w:sz w:val="28"/>
          <w:szCs w:val="28"/>
          <w:lang w:eastAsia="ru-RU"/>
        </w:rPr>
        <w:t>Следует отметить, что сельские</w:t>
      </w:r>
      <w:r w:rsidRPr="00415E43">
        <w:rPr>
          <w:rFonts w:ascii="Times New Roman" w:eastAsia="Times New Roman" w:hAnsi="Times New Roman" w:cs="Times New Roman"/>
          <w:sz w:val="28"/>
          <w:szCs w:val="28"/>
          <w:lang w:val="kk-KZ" w:eastAsia="ru-RU"/>
        </w:rPr>
        <w:t>, поселковые</w:t>
      </w:r>
      <w:r w:rsidRPr="00415E43">
        <w:rPr>
          <w:rFonts w:ascii="Times New Roman" w:eastAsia="Times New Roman" w:hAnsi="Times New Roman" w:cs="Times New Roman"/>
          <w:sz w:val="28"/>
          <w:szCs w:val="28"/>
          <w:lang w:eastAsia="ru-RU"/>
        </w:rPr>
        <w:t xml:space="preserve"> школы, несмотря на сложившиеся условия обучения последних двух лет комбинированного обучения, активно участвуют и имеют призовые места на международных, республиканских и областных олимпиадах и конкурсах. </w:t>
      </w:r>
    </w:p>
    <w:p w:rsidR="00415E43" w:rsidRPr="00415E43" w:rsidRDefault="00415E43" w:rsidP="00415E43">
      <w:pPr>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С 20</w:t>
      </w:r>
      <w:r w:rsidRPr="00415E43">
        <w:rPr>
          <w:rFonts w:ascii="Times New Roman" w:eastAsia="Calibri" w:hAnsi="Times New Roman" w:cs="Times New Roman"/>
          <w:sz w:val="28"/>
          <w:szCs w:val="28"/>
          <w:lang w:val="kk-KZ"/>
        </w:rPr>
        <w:t>21</w:t>
      </w:r>
      <w:r w:rsidRPr="00415E43">
        <w:rPr>
          <w:rFonts w:ascii="Times New Roman" w:eastAsia="Calibri" w:hAnsi="Times New Roman" w:cs="Times New Roman"/>
          <w:sz w:val="28"/>
          <w:szCs w:val="28"/>
        </w:rPr>
        <w:t xml:space="preserve"> года сельские школьники</w:t>
      </w:r>
      <w:r w:rsidRPr="00415E43">
        <w:rPr>
          <w:rFonts w:ascii="Times New Roman" w:eastAsia="Calibri" w:hAnsi="Times New Roman" w:cs="Times New Roman"/>
          <w:sz w:val="28"/>
          <w:szCs w:val="28"/>
          <w:lang w:val="kk-KZ"/>
        </w:rPr>
        <w:t xml:space="preserve"> СШ Қырық құдық, Қарабұлақ, Байқоныс</w:t>
      </w:r>
      <w:r w:rsidRPr="00415E43">
        <w:rPr>
          <w:rFonts w:ascii="Times New Roman" w:eastAsia="Calibri" w:hAnsi="Times New Roman" w:cs="Times New Roman"/>
          <w:sz w:val="28"/>
          <w:szCs w:val="28"/>
        </w:rPr>
        <w:t xml:space="preserve"> </w:t>
      </w:r>
      <w:r w:rsidRPr="00415E43">
        <w:rPr>
          <w:rFonts w:ascii="Times New Roman" w:eastAsia="Calibri" w:hAnsi="Times New Roman" w:cs="Times New Roman"/>
          <w:sz w:val="28"/>
          <w:szCs w:val="28"/>
          <w:lang w:val="kk-KZ"/>
        </w:rPr>
        <w:t>города Степногорска</w:t>
      </w:r>
      <w:r w:rsidRPr="00415E43">
        <w:rPr>
          <w:rFonts w:ascii="Times New Roman" w:eastAsia="Calibri" w:hAnsi="Times New Roman" w:cs="Times New Roman"/>
          <w:sz w:val="28"/>
          <w:szCs w:val="28"/>
        </w:rPr>
        <w:t xml:space="preserve"> принимают участие в олимпиаде </w:t>
      </w:r>
      <w:proofErr w:type="spellStart"/>
      <w:r w:rsidRPr="00415E43">
        <w:rPr>
          <w:rFonts w:ascii="Times New Roman" w:eastAsia="Calibri" w:hAnsi="Times New Roman" w:cs="Times New Roman"/>
          <w:sz w:val="28"/>
          <w:szCs w:val="28"/>
        </w:rPr>
        <w:t>IQanat</w:t>
      </w:r>
      <w:proofErr w:type="spellEnd"/>
      <w:r w:rsidRPr="00415E43">
        <w:rPr>
          <w:rFonts w:ascii="Times New Roman" w:eastAsia="Calibri" w:hAnsi="Times New Roman" w:cs="Times New Roman"/>
          <w:sz w:val="28"/>
          <w:szCs w:val="28"/>
          <w:lang w:val="kk-KZ"/>
        </w:rPr>
        <w:t>, «Мың бала»</w:t>
      </w:r>
      <w:r w:rsidRPr="00415E43">
        <w:rPr>
          <w:rFonts w:ascii="Times New Roman" w:eastAsia="Calibri" w:hAnsi="Times New Roman" w:cs="Times New Roman"/>
          <w:sz w:val="28"/>
          <w:szCs w:val="28"/>
        </w:rPr>
        <w:t>. По итогам участия в республиканском слете в текущем году команда школьников</w:t>
      </w:r>
      <w:r w:rsidRPr="00415E43">
        <w:rPr>
          <w:rFonts w:ascii="Times New Roman" w:eastAsia="Calibri" w:hAnsi="Times New Roman" w:cs="Times New Roman"/>
          <w:sz w:val="28"/>
          <w:szCs w:val="28"/>
          <w:lang w:val="kk-KZ"/>
        </w:rPr>
        <w:t xml:space="preserve"> СШ села Байқоныс, Қарабұ</w:t>
      </w:r>
      <w:proofErr w:type="gramStart"/>
      <w:r w:rsidRPr="00415E43">
        <w:rPr>
          <w:rFonts w:ascii="Times New Roman" w:eastAsia="Calibri" w:hAnsi="Times New Roman" w:cs="Times New Roman"/>
          <w:sz w:val="28"/>
          <w:szCs w:val="28"/>
          <w:lang w:val="kk-KZ"/>
        </w:rPr>
        <w:t>лақ</w:t>
      </w:r>
      <w:r w:rsidRPr="00415E43">
        <w:rPr>
          <w:rFonts w:ascii="Times New Roman" w:eastAsia="Calibri" w:hAnsi="Times New Roman" w:cs="Times New Roman"/>
          <w:sz w:val="28"/>
          <w:szCs w:val="28"/>
        </w:rPr>
        <w:t xml:space="preserve"> </w:t>
      </w:r>
      <w:r w:rsidRPr="00415E43">
        <w:rPr>
          <w:rFonts w:ascii="Times New Roman" w:eastAsia="Calibri" w:hAnsi="Times New Roman" w:cs="Times New Roman"/>
          <w:sz w:val="28"/>
          <w:szCs w:val="28"/>
          <w:lang w:val="kk-KZ"/>
        </w:rPr>
        <w:t>и</w:t>
      </w:r>
      <w:proofErr w:type="gramEnd"/>
      <w:r w:rsidRPr="00415E43">
        <w:rPr>
          <w:rFonts w:ascii="Times New Roman" w:eastAsia="Calibri" w:hAnsi="Times New Roman" w:cs="Times New Roman"/>
          <w:sz w:val="28"/>
          <w:szCs w:val="28"/>
          <w:lang w:val="kk-KZ"/>
        </w:rPr>
        <w:t xml:space="preserve"> Қырық құдық </w:t>
      </w:r>
      <w:r w:rsidRPr="00415E43">
        <w:rPr>
          <w:rFonts w:ascii="Times New Roman" w:eastAsia="Calibri" w:hAnsi="Times New Roman" w:cs="Times New Roman"/>
          <w:sz w:val="28"/>
          <w:szCs w:val="28"/>
        </w:rPr>
        <w:t>стал</w:t>
      </w:r>
      <w:r w:rsidRPr="00415E43">
        <w:rPr>
          <w:rFonts w:ascii="Times New Roman" w:eastAsia="Calibri" w:hAnsi="Times New Roman" w:cs="Times New Roman"/>
          <w:sz w:val="28"/>
          <w:szCs w:val="28"/>
          <w:lang w:val="kk-KZ"/>
        </w:rPr>
        <w:t>и</w:t>
      </w:r>
      <w:r w:rsidRPr="00415E43">
        <w:rPr>
          <w:rFonts w:ascii="Times New Roman" w:eastAsia="Calibri" w:hAnsi="Times New Roman" w:cs="Times New Roman"/>
          <w:sz w:val="28"/>
          <w:szCs w:val="28"/>
        </w:rPr>
        <w:t xml:space="preserve"> призер</w:t>
      </w:r>
      <w:r w:rsidRPr="00415E43">
        <w:rPr>
          <w:rFonts w:ascii="Times New Roman" w:eastAsia="Calibri" w:hAnsi="Times New Roman" w:cs="Times New Roman"/>
          <w:sz w:val="28"/>
          <w:szCs w:val="28"/>
          <w:lang w:val="kk-KZ"/>
        </w:rPr>
        <w:t>ами</w:t>
      </w:r>
      <w:r w:rsidRPr="00415E43">
        <w:rPr>
          <w:rFonts w:ascii="Times New Roman" w:eastAsia="Calibri" w:hAnsi="Times New Roman" w:cs="Times New Roman"/>
          <w:sz w:val="28"/>
          <w:szCs w:val="28"/>
        </w:rPr>
        <w:t xml:space="preserve"> олимпиады </w:t>
      </w:r>
      <w:proofErr w:type="spellStart"/>
      <w:r w:rsidRPr="00415E43">
        <w:rPr>
          <w:rFonts w:ascii="Times New Roman" w:eastAsia="Calibri" w:hAnsi="Times New Roman" w:cs="Times New Roman"/>
          <w:sz w:val="28"/>
          <w:szCs w:val="28"/>
        </w:rPr>
        <w:t>IQanat</w:t>
      </w:r>
      <w:proofErr w:type="spellEnd"/>
      <w:r w:rsidRPr="00415E43">
        <w:rPr>
          <w:rFonts w:ascii="Times New Roman" w:eastAsia="Calibri" w:hAnsi="Times New Roman" w:cs="Times New Roman"/>
          <w:sz w:val="28"/>
          <w:szCs w:val="28"/>
          <w:lang w:val="kk-KZ"/>
        </w:rPr>
        <w:t xml:space="preserve"> и «Мың бала»</w:t>
      </w:r>
      <w:r w:rsidRPr="00415E43">
        <w:rPr>
          <w:rFonts w:ascii="Times New Roman" w:eastAsia="Calibri" w:hAnsi="Times New Roman" w:cs="Times New Roman"/>
          <w:sz w:val="28"/>
          <w:szCs w:val="28"/>
        </w:rPr>
        <w:t xml:space="preserve">. </w:t>
      </w:r>
    </w:p>
    <w:p w:rsidR="00415E43" w:rsidRPr="00415E43" w:rsidRDefault="00415E43" w:rsidP="00415E43">
      <w:pPr>
        <w:spacing w:after="0" w:line="240" w:lineRule="auto"/>
        <w:ind w:firstLine="708"/>
        <w:jc w:val="both"/>
        <w:rPr>
          <w:rFonts w:ascii="Times New Roman" w:eastAsia="Calibri" w:hAnsi="Times New Roman" w:cs="Times New Roman"/>
          <w:sz w:val="28"/>
          <w:szCs w:val="28"/>
        </w:rPr>
      </w:pPr>
      <w:proofErr w:type="gramStart"/>
      <w:r w:rsidRPr="00415E43">
        <w:rPr>
          <w:rFonts w:ascii="Times New Roman" w:eastAsia="Calibri" w:hAnsi="Times New Roman" w:cs="Times New Roman"/>
          <w:sz w:val="28"/>
          <w:szCs w:val="28"/>
        </w:rPr>
        <w:t>Исследовательская деятельность учителей выявляется при ежегодном планировании обобщения опыта на городском, областном этапах, для молодых педагогов данном учебном году разработаны новые направления в виде Первой городской конференции, выпуске сборников исследований в педагогическом опыте, конкурс «</w:t>
      </w:r>
      <w:proofErr w:type="spellStart"/>
      <w:r w:rsidRPr="00415E43">
        <w:rPr>
          <w:rFonts w:ascii="Times New Roman" w:eastAsia="Calibri" w:hAnsi="Times New Roman" w:cs="Times New Roman"/>
          <w:sz w:val="28"/>
          <w:szCs w:val="28"/>
        </w:rPr>
        <w:t>Жас</w:t>
      </w:r>
      <w:proofErr w:type="spellEnd"/>
      <w:r w:rsidRPr="00415E43">
        <w:rPr>
          <w:rFonts w:ascii="Times New Roman" w:eastAsia="Calibri" w:hAnsi="Times New Roman" w:cs="Times New Roman"/>
          <w:sz w:val="28"/>
          <w:szCs w:val="28"/>
        </w:rPr>
        <w:t xml:space="preserve"> </w:t>
      </w:r>
      <w:proofErr w:type="spellStart"/>
      <w:r w:rsidRPr="00415E43">
        <w:rPr>
          <w:rFonts w:ascii="Times New Roman" w:eastAsia="Calibri" w:hAnsi="Times New Roman" w:cs="Times New Roman"/>
          <w:sz w:val="28"/>
          <w:szCs w:val="28"/>
        </w:rPr>
        <w:t>маман</w:t>
      </w:r>
      <w:proofErr w:type="spellEnd"/>
      <w:r w:rsidRPr="00415E43">
        <w:rPr>
          <w:rFonts w:ascii="Times New Roman" w:eastAsia="Calibri" w:hAnsi="Times New Roman" w:cs="Times New Roman"/>
          <w:sz w:val="28"/>
          <w:szCs w:val="28"/>
        </w:rPr>
        <w:t>».</w:t>
      </w:r>
      <w:proofErr w:type="gramEnd"/>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12. Материально-техническое оснащение школ мебелью и кабинетами новой модификации, потребность, перспективы обновления.</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В 2021 году – БСШ№2 6434,9 мебель. В 2022 году – кабинет новой модификации в школу с. Кырык-кудык на 5000,0 млн. т.</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13. Осуществляется ли подвоз учащихся к школам (заполнить таблицу)?</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p>
    <w:tbl>
      <w:tblPr>
        <w:tblStyle w:val="a7"/>
        <w:tblW w:w="0" w:type="auto"/>
        <w:tblLook w:val="04A0" w:firstRow="1" w:lastRow="0" w:firstColumn="1" w:lastColumn="0" w:noHBand="0" w:noVBand="1"/>
      </w:tblPr>
      <w:tblGrid>
        <w:gridCol w:w="4815"/>
        <w:gridCol w:w="2410"/>
        <w:gridCol w:w="2402"/>
      </w:tblGrid>
      <w:tr w:rsidR="00415E43" w:rsidRPr="00415E43" w:rsidTr="00394FBF">
        <w:tc>
          <w:tcPr>
            <w:tcW w:w="4815"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Населенные пункты</w:t>
            </w:r>
          </w:p>
        </w:tc>
        <w:tc>
          <w:tcPr>
            <w:tcW w:w="2410"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Опорные школы</w:t>
            </w:r>
          </w:p>
        </w:tc>
        <w:tc>
          <w:tcPr>
            <w:tcW w:w="2402" w:type="dxa"/>
          </w:tcPr>
          <w:p w:rsidR="00415E43" w:rsidRPr="00415E43" w:rsidRDefault="00415E43" w:rsidP="00415E43">
            <w:pPr>
              <w:widowControl w:val="0"/>
              <w:jc w:val="center"/>
              <w:rPr>
                <w:rFonts w:ascii="Times New Roman" w:eastAsia="Calibri" w:hAnsi="Times New Roman" w:cs="Times New Roman"/>
                <w:sz w:val="28"/>
                <w:szCs w:val="28"/>
              </w:rPr>
            </w:pPr>
            <w:r w:rsidRPr="00415E43">
              <w:rPr>
                <w:rFonts w:ascii="Times New Roman" w:eastAsia="Calibri" w:hAnsi="Times New Roman" w:cs="Times New Roman"/>
                <w:sz w:val="28"/>
                <w:szCs w:val="28"/>
              </w:rPr>
              <w:t>Количество детей</w:t>
            </w:r>
          </w:p>
        </w:tc>
      </w:tr>
      <w:tr w:rsidR="00415E43" w:rsidRPr="00415E43" w:rsidTr="00394FBF">
        <w:tc>
          <w:tcPr>
            <w:tcW w:w="4815" w:type="dxa"/>
          </w:tcPr>
          <w:p w:rsidR="00415E43" w:rsidRPr="00415E43" w:rsidRDefault="00415E43" w:rsidP="00415E43">
            <w:pPr>
              <w:widowControl w:val="0"/>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СШ  села Новокранштадка</w:t>
            </w:r>
          </w:p>
        </w:tc>
        <w:tc>
          <w:tcPr>
            <w:tcW w:w="2410" w:type="dxa"/>
          </w:tcPr>
          <w:p w:rsidR="00415E43" w:rsidRPr="00415E43" w:rsidRDefault="00415E43" w:rsidP="00415E43">
            <w:pPr>
              <w:widowControl w:val="0"/>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 xml:space="preserve">СШ п. Шантобе </w:t>
            </w:r>
          </w:p>
        </w:tc>
        <w:tc>
          <w:tcPr>
            <w:tcW w:w="2402" w:type="dxa"/>
          </w:tcPr>
          <w:p w:rsidR="00415E43" w:rsidRPr="00415E43" w:rsidRDefault="00415E43" w:rsidP="00415E43">
            <w:pPr>
              <w:widowControl w:val="0"/>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12</w:t>
            </w:r>
          </w:p>
        </w:tc>
      </w:tr>
      <w:tr w:rsidR="00415E43" w:rsidRPr="00415E43" w:rsidTr="00394FBF">
        <w:tc>
          <w:tcPr>
            <w:tcW w:w="4815" w:type="dxa"/>
          </w:tcPr>
          <w:p w:rsidR="00415E43" w:rsidRPr="00415E43" w:rsidRDefault="00415E43" w:rsidP="00415E43">
            <w:pPr>
              <w:widowControl w:val="0"/>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 xml:space="preserve">СШ села Богенбай </w:t>
            </w:r>
          </w:p>
        </w:tc>
        <w:tc>
          <w:tcPr>
            <w:tcW w:w="2410" w:type="dxa"/>
          </w:tcPr>
          <w:p w:rsidR="00415E43" w:rsidRPr="00415E43" w:rsidRDefault="00415E43" w:rsidP="00415E43">
            <w:pPr>
              <w:widowControl w:val="0"/>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СШ п. Аксу</w:t>
            </w:r>
          </w:p>
        </w:tc>
        <w:tc>
          <w:tcPr>
            <w:tcW w:w="2402" w:type="dxa"/>
          </w:tcPr>
          <w:p w:rsidR="00415E43" w:rsidRPr="00415E43" w:rsidRDefault="00415E43" w:rsidP="00415E43">
            <w:pPr>
              <w:widowControl w:val="0"/>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14</w:t>
            </w:r>
          </w:p>
        </w:tc>
      </w:tr>
    </w:tbl>
    <w:p w:rsidR="00415E43" w:rsidRPr="00415E43" w:rsidRDefault="00415E43" w:rsidP="00415E43">
      <w:pPr>
        <w:spacing w:after="0" w:line="240" w:lineRule="auto"/>
        <w:rPr>
          <w:rFonts w:ascii="Times New Roman" w:eastAsia="Calibri" w:hAnsi="Times New Roman" w:cs="Times New Roman"/>
          <w:sz w:val="28"/>
          <w:szCs w:val="28"/>
        </w:rPr>
      </w:pPr>
      <w:r w:rsidRPr="00415E43">
        <w:rPr>
          <w:rFonts w:ascii="Times New Roman" w:eastAsia="Calibri" w:hAnsi="Times New Roman" w:cs="Times New Roman"/>
          <w:sz w:val="28"/>
          <w:szCs w:val="28"/>
        </w:rPr>
        <w:t>Количество  автотранспорта -2 (на  балансе  школ)</w:t>
      </w:r>
    </w:p>
    <w:p w:rsidR="00415E43" w:rsidRPr="00415E43" w:rsidRDefault="00415E43" w:rsidP="00415E43">
      <w:pPr>
        <w:numPr>
          <w:ilvl w:val="0"/>
          <w:numId w:val="2"/>
        </w:num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5E43">
        <w:rPr>
          <w:rFonts w:ascii="Times New Roman" w:eastAsia="Times New Roman" w:hAnsi="Times New Roman" w:cs="Times New Roman"/>
          <w:sz w:val="28"/>
          <w:szCs w:val="28"/>
          <w:lang w:eastAsia="ru-RU"/>
        </w:rPr>
        <w:t>Автобусы, предназначенные для подвоза детей, оборудованы:</w:t>
      </w:r>
    </w:p>
    <w:p w:rsidR="00415E43" w:rsidRPr="00415E43" w:rsidRDefault="00415E43" w:rsidP="00415E43">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5E43">
        <w:rPr>
          <w:rFonts w:ascii="Times New Roman" w:eastAsia="Times New Roman" w:hAnsi="Times New Roman" w:cs="Times New Roman"/>
          <w:sz w:val="28"/>
          <w:szCs w:val="28"/>
          <w:lang w:eastAsia="ru-RU"/>
        </w:rPr>
        <w:t>1) квадратными опознавательными знаками «Перевозка детей», установленными спереди и сзади автобуса;</w:t>
      </w:r>
    </w:p>
    <w:p w:rsidR="00415E43" w:rsidRPr="00415E43" w:rsidRDefault="00415E43" w:rsidP="00415E43">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5E43">
        <w:rPr>
          <w:rFonts w:ascii="Times New Roman" w:eastAsia="Times New Roman" w:hAnsi="Times New Roman" w:cs="Times New Roman"/>
          <w:sz w:val="28"/>
          <w:szCs w:val="28"/>
          <w:lang w:eastAsia="ru-RU"/>
        </w:rPr>
        <w:t>2) проблесковым маячком желтого цвета;</w:t>
      </w:r>
    </w:p>
    <w:p w:rsidR="00415E43" w:rsidRPr="00415E43" w:rsidRDefault="00415E43" w:rsidP="00415E43">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5E43">
        <w:rPr>
          <w:rFonts w:ascii="Times New Roman" w:eastAsia="Times New Roman" w:hAnsi="Times New Roman" w:cs="Times New Roman"/>
          <w:sz w:val="28"/>
          <w:szCs w:val="28"/>
          <w:lang w:eastAsia="ru-RU"/>
        </w:rPr>
        <w:t>3) двумя легкосъемными огнетушителями емкостью не менее двух литров каждый (один – в кабине водителя, другой – в пассажирском салоне автобуса);</w:t>
      </w:r>
    </w:p>
    <w:p w:rsidR="00415E43" w:rsidRPr="00415E43" w:rsidRDefault="00415E43" w:rsidP="00415E43">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5E43">
        <w:rPr>
          <w:rFonts w:ascii="Times New Roman" w:eastAsia="Times New Roman" w:hAnsi="Times New Roman" w:cs="Times New Roman"/>
          <w:sz w:val="28"/>
          <w:szCs w:val="28"/>
          <w:lang w:eastAsia="ru-RU"/>
        </w:rPr>
        <w:t>4) двумя аптечками первой помощи (автомобильными);</w:t>
      </w:r>
    </w:p>
    <w:p w:rsidR="00415E43" w:rsidRPr="00415E43" w:rsidRDefault="00415E43" w:rsidP="00415E43">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5E43">
        <w:rPr>
          <w:rFonts w:ascii="Times New Roman" w:eastAsia="Times New Roman" w:hAnsi="Times New Roman" w:cs="Times New Roman"/>
          <w:sz w:val="28"/>
          <w:szCs w:val="28"/>
          <w:lang w:eastAsia="ru-RU"/>
        </w:rPr>
        <w:t>5) двумя противооткатными упорами;</w:t>
      </w:r>
    </w:p>
    <w:p w:rsidR="00415E43" w:rsidRPr="00415E43" w:rsidRDefault="00415E43" w:rsidP="00415E43">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5E43">
        <w:rPr>
          <w:rFonts w:ascii="Times New Roman" w:eastAsia="Times New Roman" w:hAnsi="Times New Roman" w:cs="Times New Roman"/>
          <w:sz w:val="28"/>
          <w:szCs w:val="28"/>
          <w:lang w:eastAsia="ru-RU"/>
        </w:rPr>
        <w:t>6) знаком аварийной остановки.</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14. Имеется ли доступ школ к интернету, качество интернета, и другим исследовательским и образовательным услугам? </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lastRenderedPageBreak/>
        <w:tab/>
        <w:t xml:space="preserve">Во всех учреждений образования города Степногорск имеется доступ к интернету. Из 22 школ 9 школ имеют скорость интернета -20мб/с, 5 школ- 10 мб/с, 2 школы 19 мб/с, 6 школ -8 мб/с. Все организации образования подключены к образовательной платформе </w:t>
      </w:r>
      <w:proofErr w:type="spellStart"/>
      <w:r w:rsidRPr="00415E43">
        <w:rPr>
          <w:rFonts w:ascii="Times New Roman" w:eastAsia="Calibri" w:hAnsi="Times New Roman" w:cs="Times New Roman"/>
          <w:sz w:val="28"/>
          <w:szCs w:val="28"/>
          <w:lang w:val="en-US"/>
        </w:rPr>
        <w:t>Bilim</w:t>
      </w:r>
      <w:proofErr w:type="spellEnd"/>
      <w:r w:rsidRPr="00415E43">
        <w:rPr>
          <w:rFonts w:ascii="Times New Roman" w:eastAsia="Calibri" w:hAnsi="Times New Roman" w:cs="Times New Roman"/>
          <w:sz w:val="28"/>
          <w:szCs w:val="28"/>
        </w:rPr>
        <w:t xml:space="preserve"> </w:t>
      </w:r>
      <w:r w:rsidRPr="00415E43">
        <w:rPr>
          <w:rFonts w:ascii="Times New Roman" w:eastAsia="Calibri" w:hAnsi="Times New Roman" w:cs="Times New Roman"/>
          <w:sz w:val="28"/>
          <w:szCs w:val="28"/>
          <w:lang w:val="en-US"/>
        </w:rPr>
        <w:t>land</w:t>
      </w:r>
      <w:r w:rsidRPr="00415E43">
        <w:rPr>
          <w:rFonts w:ascii="Times New Roman" w:eastAsia="Calibri" w:hAnsi="Times New Roman" w:cs="Times New Roman"/>
          <w:sz w:val="28"/>
          <w:szCs w:val="28"/>
        </w:rPr>
        <w:t>.</w:t>
      </w:r>
      <w:proofErr w:type="spellStart"/>
      <w:r w:rsidRPr="00415E43">
        <w:rPr>
          <w:rFonts w:ascii="Times New Roman" w:eastAsia="Calibri" w:hAnsi="Times New Roman" w:cs="Times New Roman"/>
          <w:sz w:val="28"/>
          <w:szCs w:val="28"/>
          <w:lang w:val="en-US"/>
        </w:rPr>
        <w:t>kz</w:t>
      </w:r>
      <w:proofErr w:type="spellEnd"/>
      <w:r w:rsidRPr="00415E43">
        <w:rPr>
          <w:rFonts w:ascii="Times New Roman" w:eastAsia="Calibri" w:hAnsi="Times New Roman" w:cs="Times New Roman"/>
          <w:sz w:val="28"/>
          <w:szCs w:val="28"/>
        </w:rPr>
        <w:t xml:space="preserve"> </w:t>
      </w:r>
      <w:r w:rsidRPr="00415E43">
        <w:rPr>
          <w:rFonts w:ascii="Times New Roman" w:eastAsia="Calibri" w:hAnsi="Times New Roman" w:cs="Times New Roman"/>
          <w:sz w:val="28"/>
          <w:szCs w:val="28"/>
          <w:lang w:val="kk-KZ"/>
        </w:rPr>
        <w:t>и учителя проводят занятия используя данную платформу.</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15. Сколько средств, предусмотренных Республиканским бюджетом в 2018-2021 году на укрепление материально-технической базы учебных заведений, было выделено, и на какие цели? Каково освоение? Планы на 2022-2025 годы?</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Укрепление МТБ установка турникетов во всех самостоятельных школах на сумму 17706,6.</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16. Выделялись ли средства из местного бюджета или других источников? На какие цели? Каково освоение?</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Текущие расходы: РБ – 850647,8</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ab/>
      </w:r>
      <w:r w:rsidRPr="00415E43">
        <w:rPr>
          <w:rFonts w:ascii="Times New Roman" w:eastAsia="Calibri" w:hAnsi="Times New Roman" w:cs="Times New Roman"/>
          <w:sz w:val="28"/>
          <w:szCs w:val="28"/>
          <w:lang w:val="kk-KZ"/>
        </w:rPr>
        <w:tab/>
      </w:r>
      <w:r w:rsidRPr="00415E43">
        <w:rPr>
          <w:rFonts w:ascii="Times New Roman" w:eastAsia="Calibri" w:hAnsi="Times New Roman" w:cs="Times New Roman"/>
          <w:sz w:val="28"/>
          <w:szCs w:val="28"/>
          <w:lang w:val="kk-KZ"/>
        </w:rPr>
        <w:tab/>
        <w:t xml:space="preserve">  МБ – 6275688,9</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Материально-техническое оснащение: РБ – 17706,6</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lang w:val="kk-KZ"/>
        </w:rPr>
        <w:tab/>
      </w:r>
      <w:r w:rsidRPr="00415E43">
        <w:rPr>
          <w:rFonts w:ascii="Times New Roman" w:eastAsia="Calibri" w:hAnsi="Times New Roman" w:cs="Times New Roman"/>
          <w:sz w:val="28"/>
          <w:szCs w:val="28"/>
          <w:lang w:val="kk-KZ"/>
        </w:rPr>
        <w:tab/>
      </w:r>
      <w:r w:rsidRPr="00415E43">
        <w:rPr>
          <w:rFonts w:ascii="Times New Roman" w:eastAsia="Calibri" w:hAnsi="Times New Roman" w:cs="Times New Roman"/>
          <w:sz w:val="28"/>
          <w:szCs w:val="28"/>
          <w:lang w:val="kk-KZ"/>
        </w:rPr>
        <w:tab/>
      </w:r>
      <w:r w:rsidRPr="00415E43">
        <w:rPr>
          <w:rFonts w:ascii="Times New Roman" w:eastAsia="Calibri" w:hAnsi="Times New Roman" w:cs="Times New Roman"/>
          <w:sz w:val="28"/>
          <w:szCs w:val="28"/>
          <w:lang w:val="kk-KZ"/>
        </w:rPr>
        <w:tab/>
      </w:r>
      <w:r w:rsidRPr="00415E43">
        <w:rPr>
          <w:rFonts w:ascii="Times New Roman" w:eastAsia="Calibri" w:hAnsi="Times New Roman" w:cs="Times New Roman"/>
          <w:sz w:val="28"/>
          <w:szCs w:val="28"/>
          <w:lang w:val="kk-KZ"/>
        </w:rPr>
        <w:tab/>
      </w:r>
      <w:r w:rsidRPr="00415E43">
        <w:rPr>
          <w:rFonts w:ascii="Times New Roman" w:eastAsia="Calibri" w:hAnsi="Times New Roman" w:cs="Times New Roman"/>
          <w:sz w:val="28"/>
          <w:szCs w:val="28"/>
          <w:lang w:val="kk-KZ"/>
        </w:rPr>
        <w:tab/>
        <w:t xml:space="preserve">       МБ – 55083,7</w:t>
      </w:r>
      <w:r w:rsidRPr="00415E43">
        <w:rPr>
          <w:rFonts w:ascii="Times New Roman" w:eastAsia="Calibri" w:hAnsi="Times New Roman" w:cs="Times New Roman"/>
          <w:sz w:val="28"/>
          <w:szCs w:val="28"/>
        </w:rPr>
        <w:t xml:space="preserve"> </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17. Состояние зданий школ, спортивных залов, столовых. Проведение текущего и капитального ремонта в организациях образования города, поселков, сел. </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 xml:space="preserve">Текущие ремонты проводятся ежегодно по мере финансирования, капитальный ремонт в 2022 году запланирован в школе п.Заводской </w:t>
      </w:r>
      <w:r w:rsidRPr="00415E43">
        <w:rPr>
          <w:rFonts w:ascii="Times New Roman" w:eastAsia="Calibri" w:hAnsi="Times New Roman" w:cs="Times New Roman"/>
          <w:sz w:val="28"/>
          <w:szCs w:val="28"/>
        </w:rPr>
        <w:t xml:space="preserve">(2 здания), АСШ </w:t>
      </w:r>
      <w:r w:rsidRPr="00415E43">
        <w:rPr>
          <w:rFonts w:ascii="Times New Roman" w:eastAsia="Calibri" w:hAnsi="Times New Roman" w:cs="Times New Roman"/>
          <w:sz w:val="28"/>
          <w:szCs w:val="28"/>
          <w:lang w:val="kk-KZ"/>
        </w:rPr>
        <w:t xml:space="preserve">№2 </w:t>
      </w:r>
      <w:r w:rsidRPr="00415E43">
        <w:rPr>
          <w:rFonts w:ascii="Times New Roman" w:eastAsia="Calibri" w:hAnsi="Times New Roman" w:cs="Times New Roman"/>
          <w:sz w:val="28"/>
          <w:szCs w:val="28"/>
        </w:rPr>
        <w:t>(школа, спорт зал)</w:t>
      </w:r>
      <w:r w:rsidRPr="00415E43">
        <w:rPr>
          <w:rFonts w:ascii="Times New Roman" w:eastAsia="Calibri" w:hAnsi="Times New Roman" w:cs="Times New Roman"/>
          <w:sz w:val="28"/>
          <w:szCs w:val="28"/>
          <w:lang w:val="kk-KZ"/>
        </w:rPr>
        <w:t xml:space="preserve">. Текущий ремонт в ШГ №6, д/с №3 Алпамыс. </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Факт 2021 г. текущий ремонт – общая сумма 132291,300, капитальный ремонт- не было.</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18. Оформление школ в соответствии с современными требованиями (наличие стендов, информационных табличек, и другое). </w:t>
      </w:r>
    </w:p>
    <w:p w:rsidR="00415E43" w:rsidRPr="00415E43" w:rsidRDefault="00415E43" w:rsidP="00415E43">
      <w:pPr>
        <w:widowControl w:val="0"/>
        <w:spacing w:after="0" w:line="240" w:lineRule="auto"/>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Во всех УО нашего региона имеются уголки самообслуживания по </w:t>
      </w:r>
      <w:proofErr w:type="spellStart"/>
      <w:r w:rsidRPr="00415E43">
        <w:rPr>
          <w:rFonts w:ascii="Times New Roman" w:eastAsia="Calibri" w:hAnsi="Times New Roman" w:cs="Times New Roman"/>
          <w:sz w:val="28"/>
          <w:szCs w:val="28"/>
        </w:rPr>
        <w:t>гос</w:t>
      </w:r>
      <w:proofErr w:type="gramStart"/>
      <w:r w:rsidRPr="00415E43">
        <w:rPr>
          <w:rFonts w:ascii="Times New Roman" w:eastAsia="Calibri" w:hAnsi="Times New Roman" w:cs="Times New Roman"/>
          <w:sz w:val="28"/>
          <w:szCs w:val="28"/>
        </w:rPr>
        <w:t>.у</w:t>
      </w:r>
      <w:proofErr w:type="gramEnd"/>
      <w:r w:rsidRPr="00415E43">
        <w:rPr>
          <w:rFonts w:ascii="Times New Roman" w:eastAsia="Calibri" w:hAnsi="Times New Roman" w:cs="Times New Roman"/>
          <w:sz w:val="28"/>
          <w:szCs w:val="28"/>
        </w:rPr>
        <w:t>слугам</w:t>
      </w:r>
      <w:proofErr w:type="spellEnd"/>
      <w:r w:rsidRPr="00415E43">
        <w:rPr>
          <w:rFonts w:ascii="Times New Roman" w:eastAsia="Calibri" w:hAnsi="Times New Roman" w:cs="Times New Roman"/>
          <w:sz w:val="28"/>
          <w:szCs w:val="28"/>
        </w:rPr>
        <w:t>, стенд размещения ежегодного Послания Президента, в кабинетах уголки классного коллектива, а так же согласно Плана отдела образования стенды где размещаются информация о проводимых мероприятиях, декадах, олимпиадах.</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19. </w:t>
      </w:r>
      <w:proofErr w:type="gramStart"/>
      <w:r w:rsidRPr="00415E43">
        <w:rPr>
          <w:rFonts w:ascii="Times New Roman" w:eastAsia="Calibri" w:hAnsi="Times New Roman" w:cs="Times New Roman"/>
          <w:sz w:val="28"/>
          <w:szCs w:val="28"/>
        </w:rPr>
        <w:t>Количество молодежи до 18 лет, не охваченных обучением в средне-специальных учебных заведениях (город, поселки (количество, по какой причине)?</w:t>
      </w:r>
      <w:proofErr w:type="gramEnd"/>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Детей,  не  охваченных  обучением нет. На  еженедельной основе  проводится   мониторинг посещаемости. Информация  сверяется  с ГОВД.</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20. Организация питания учащихся, имеются ли в школах столовые или буфеты? Охват горячим и буфетным питанием в школах. Обеспечение детей за счет Фонда Всеобуча.</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Всего  учащихся   в школах  города  и поселков  составляет 9663. Из  них  охвачены  фондом  Всеобуча-</w:t>
      </w:r>
    </w:p>
    <w:p w:rsidR="00415E43" w:rsidRPr="00415E43" w:rsidRDefault="00415E43" w:rsidP="00415E43">
      <w:pPr>
        <w:spacing w:after="0" w:line="240" w:lineRule="auto"/>
        <w:ind w:right="141"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Общий  охват горячим питанием составляет 100 %.Буфетного питания нет. Договора  с  поставщиками по организации горячего   питания заключены </w:t>
      </w:r>
      <w:r w:rsidRPr="00415E43">
        <w:rPr>
          <w:rFonts w:ascii="Times New Roman" w:eastAsia="Calibri" w:hAnsi="Times New Roman" w:cs="Times New Roman"/>
          <w:sz w:val="28"/>
          <w:szCs w:val="28"/>
        </w:rPr>
        <w:lastRenderedPageBreak/>
        <w:t>до 31 декабря 2021 года. В январе 2022 году  конкурсные   процедуры   по  выбору  поставщиков  услуги  по организации горячего питания будут проведены.  Между  поставщиками   и отделом  государственных  закупок  и активов Акмолинской  области заключены  договора  на аренду пищеблока. Оплаты  производятся  ежемесячно.</w:t>
      </w:r>
    </w:p>
    <w:p w:rsidR="00415E43" w:rsidRPr="00415E43" w:rsidRDefault="00415E43" w:rsidP="00415E43">
      <w:pPr>
        <w:spacing w:after="0" w:line="240" w:lineRule="auto"/>
        <w:ind w:right="141"/>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 Камеры  видеонаблюдения установлены  на  всех  пищеблоках (22 школы).</w:t>
      </w:r>
    </w:p>
    <w:p w:rsidR="00415E43" w:rsidRPr="00415E43" w:rsidRDefault="00415E43" w:rsidP="00415E43">
      <w:pPr>
        <w:spacing w:after="0" w:line="240" w:lineRule="auto"/>
        <w:ind w:right="141"/>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Всего  охвачено  бесплатным горячим питанием из  социально-уязвимых  семей 750 учащихся (723 в  прошлом году)  </w:t>
      </w:r>
      <w:proofErr w:type="gramStart"/>
      <w:r w:rsidRPr="00415E43">
        <w:rPr>
          <w:rFonts w:ascii="Times New Roman" w:eastAsia="Calibri" w:hAnsi="Times New Roman" w:cs="Times New Roman"/>
          <w:sz w:val="28"/>
          <w:szCs w:val="28"/>
        </w:rPr>
        <w:t>на</w:t>
      </w:r>
      <w:proofErr w:type="gramEnd"/>
      <w:r w:rsidRPr="00415E43">
        <w:rPr>
          <w:rFonts w:ascii="Times New Roman" w:eastAsia="Calibri" w:hAnsi="Times New Roman" w:cs="Times New Roman"/>
          <w:sz w:val="28"/>
          <w:szCs w:val="28"/>
        </w:rPr>
        <w:t xml:space="preserve">  что из ОБ  выделено  43 млн.227 </w:t>
      </w:r>
      <w:proofErr w:type="spellStart"/>
      <w:r w:rsidRPr="00415E43">
        <w:rPr>
          <w:rFonts w:ascii="Times New Roman" w:eastAsia="Calibri" w:hAnsi="Times New Roman" w:cs="Times New Roman"/>
          <w:sz w:val="28"/>
          <w:szCs w:val="28"/>
        </w:rPr>
        <w:t>т.т</w:t>
      </w:r>
      <w:proofErr w:type="spellEnd"/>
      <w:r w:rsidRPr="00415E43">
        <w:rPr>
          <w:rFonts w:ascii="Times New Roman" w:eastAsia="Calibri" w:hAnsi="Times New Roman" w:cs="Times New Roman"/>
          <w:sz w:val="28"/>
          <w:szCs w:val="28"/>
        </w:rPr>
        <w:t>.</w:t>
      </w:r>
    </w:p>
    <w:p w:rsidR="00415E43" w:rsidRPr="00415E43" w:rsidRDefault="00415E43" w:rsidP="00415E43">
      <w:pPr>
        <w:spacing w:after="0" w:line="240" w:lineRule="auto"/>
        <w:ind w:right="141"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rPr>
        <w:t xml:space="preserve">Стоимость горячего питания   не  менялась  с 2017  года  и составляет </w:t>
      </w:r>
      <w:r w:rsidRPr="00415E43">
        <w:rPr>
          <w:rFonts w:ascii="Times New Roman" w:eastAsia="Calibri" w:hAnsi="Times New Roman" w:cs="Times New Roman"/>
          <w:b/>
          <w:sz w:val="28"/>
          <w:szCs w:val="28"/>
          <w:u w:val="single"/>
        </w:rPr>
        <w:t>335,1</w:t>
      </w:r>
      <w:r w:rsidRPr="00415E43">
        <w:rPr>
          <w:rFonts w:ascii="Times New Roman" w:eastAsia="Calibri" w:hAnsi="Times New Roman" w:cs="Times New Roman"/>
          <w:sz w:val="28"/>
          <w:szCs w:val="28"/>
        </w:rPr>
        <w:t xml:space="preserve"> тенге   в день.</w:t>
      </w:r>
      <w:r w:rsidRPr="00415E43">
        <w:rPr>
          <w:rFonts w:ascii="Times New Roman" w:eastAsia="Calibri" w:hAnsi="Times New Roman" w:cs="Times New Roman"/>
          <w:sz w:val="28"/>
          <w:szCs w:val="28"/>
          <w:lang w:val="kk-KZ"/>
        </w:rPr>
        <w:t xml:space="preserve"> С  1  января 2022  года-</w:t>
      </w:r>
      <w:r w:rsidRPr="00415E43">
        <w:rPr>
          <w:rFonts w:ascii="Times New Roman" w:eastAsia="Calibri" w:hAnsi="Times New Roman" w:cs="Times New Roman"/>
          <w:b/>
          <w:sz w:val="28"/>
          <w:szCs w:val="28"/>
          <w:lang w:val="kk-KZ"/>
        </w:rPr>
        <w:t>750  тенге</w:t>
      </w:r>
      <w:r w:rsidRPr="00415E43">
        <w:rPr>
          <w:rFonts w:ascii="Times New Roman" w:eastAsia="Calibri" w:hAnsi="Times New Roman" w:cs="Times New Roman"/>
          <w:sz w:val="28"/>
          <w:szCs w:val="28"/>
          <w:lang w:val="kk-KZ"/>
        </w:rPr>
        <w:t>.</w:t>
      </w:r>
      <w:r w:rsidRPr="00415E43">
        <w:rPr>
          <w:rFonts w:ascii="Times New Roman" w:eastAsia="Calibri" w:hAnsi="Times New Roman" w:cs="Times New Roman"/>
          <w:sz w:val="28"/>
          <w:szCs w:val="28"/>
        </w:rPr>
        <w:t xml:space="preserve"> </w:t>
      </w:r>
      <w:r w:rsidRPr="00415E43">
        <w:rPr>
          <w:rFonts w:ascii="Times New Roman" w:eastAsia="Calibri" w:hAnsi="Times New Roman" w:cs="Times New Roman"/>
          <w:sz w:val="28"/>
          <w:szCs w:val="28"/>
          <w:lang w:val="kk-KZ"/>
        </w:rPr>
        <w:t xml:space="preserve"> </w:t>
      </w:r>
    </w:p>
    <w:p w:rsidR="00415E43" w:rsidRPr="00415E43" w:rsidRDefault="00415E43" w:rsidP="00415E43">
      <w:pPr>
        <w:spacing w:after="0" w:line="240" w:lineRule="auto"/>
        <w:ind w:right="141"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Для  учащихся 1  класса также  организовано бесплатное горячее питание, </w:t>
      </w:r>
      <w:proofErr w:type="gramStart"/>
      <w:r w:rsidRPr="00415E43">
        <w:rPr>
          <w:rFonts w:ascii="Times New Roman" w:eastAsia="Calibri" w:hAnsi="Times New Roman" w:cs="Times New Roman"/>
          <w:sz w:val="28"/>
          <w:szCs w:val="28"/>
        </w:rPr>
        <w:t>на</w:t>
      </w:r>
      <w:proofErr w:type="gramEnd"/>
      <w:r w:rsidRPr="00415E43">
        <w:rPr>
          <w:rFonts w:ascii="Times New Roman" w:eastAsia="Calibri" w:hAnsi="Times New Roman" w:cs="Times New Roman"/>
          <w:sz w:val="28"/>
          <w:szCs w:val="28"/>
        </w:rPr>
        <w:t xml:space="preserve">  что  выделено  из ОБ 56 млн.715 </w:t>
      </w:r>
      <w:proofErr w:type="spellStart"/>
      <w:r w:rsidRPr="00415E43">
        <w:rPr>
          <w:rFonts w:ascii="Times New Roman" w:eastAsia="Calibri" w:hAnsi="Times New Roman" w:cs="Times New Roman"/>
          <w:sz w:val="28"/>
          <w:szCs w:val="28"/>
        </w:rPr>
        <w:t>т.т</w:t>
      </w:r>
      <w:proofErr w:type="spellEnd"/>
      <w:r w:rsidRPr="00415E43">
        <w:rPr>
          <w:rFonts w:ascii="Times New Roman" w:eastAsia="Calibri" w:hAnsi="Times New Roman" w:cs="Times New Roman"/>
          <w:sz w:val="28"/>
          <w:szCs w:val="28"/>
        </w:rPr>
        <w:t>.</w:t>
      </w:r>
    </w:p>
    <w:p w:rsidR="00415E43" w:rsidRPr="00415E43" w:rsidRDefault="00415E43" w:rsidP="00415E43">
      <w:pPr>
        <w:spacing w:after="0" w:line="240" w:lineRule="auto"/>
        <w:ind w:right="141"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Ежегодно,  учащиеся   из социально-уязвимых  категорий в  количестве 44 человек направляются на оздоровление в летние  лагеря  труда  и отдыха. (2  </w:t>
      </w:r>
      <w:proofErr w:type="spellStart"/>
      <w:r w:rsidRPr="00415E43">
        <w:rPr>
          <w:rFonts w:ascii="Times New Roman" w:eastAsia="Calibri" w:hAnsi="Times New Roman" w:cs="Times New Roman"/>
          <w:sz w:val="28"/>
          <w:szCs w:val="28"/>
        </w:rPr>
        <w:t>млн</w:t>
      </w:r>
      <w:proofErr w:type="gramStart"/>
      <w:r w:rsidRPr="00415E43">
        <w:rPr>
          <w:rFonts w:ascii="Times New Roman" w:eastAsia="Calibri" w:hAnsi="Times New Roman" w:cs="Times New Roman"/>
          <w:sz w:val="28"/>
          <w:szCs w:val="28"/>
        </w:rPr>
        <w:t>.т</w:t>
      </w:r>
      <w:proofErr w:type="gramEnd"/>
      <w:r w:rsidRPr="00415E43">
        <w:rPr>
          <w:rFonts w:ascii="Times New Roman" w:eastAsia="Calibri" w:hAnsi="Times New Roman" w:cs="Times New Roman"/>
          <w:sz w:val="28"/>
          <w:szCs w:val="28"/>
        </w:rPr>
        <w:t>енге</w:t>
      </w:r>
      <w:proofErr w:type="spellEnd"/>
      <w:r w:rsidRPr="00415E43">
        <w:rPr>
          <w:rFonts w:ascii="Times New Roman" w:eastAsia="Calibri" w:hAnsi="Times New Roman" w:cs="Times New Roman"/>
          <w:sz w:val="28"/>
          <w:szCs w:val="28"/>
        </w:rPr>
        <w:t>)</w:t>
      </w:r>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lang w:eastAsia="ru-RU"/>
        </w:rPr>
      </w:pPr>
      <w:r w:rsidRPr="00415E43">
        <w:rPr>
          <w:rFonts w:ascii="Times New Roman" w:eastAsia="Calibri" w:hAnsi="Times New Roman" w:cs="Times New Roman"/>
          <w:sz w:val="28"/>
          <w:szCs w:val="28"/>
          <w:lang w:val="kk-KZ" w:eastAsia="ru-RU"/>
        </w:rPr>
        <w:t xml:space="preserve">В  </w:t>
      </w:r>
      <w:r w:rsidRPr="00415E43">
        <w:rPr>
          <w:rFonts w:ascii="Times New Roman" w:eastAsia="Calibri" w:hAnsi="Times New Roman" w:cs="Times New Roman"/>
          <w:sz w:val="28"/>
          <w:szCs w:val="28"/>
          <w:lang w:eastAsia="ru-RU"/>
        </w:rPr>
        <w:t xml:space="preserve"> соответствии с планом </w:t>
      </w:r>
      <w:r w:rsidRPr="00415E43">
        <w:rPr>
          <w:rFonts w:ascii="Times New Roman" w:eastAsia="Calibri" w:hAnsi="Times New Roman" w:cs="Times New Roman"/>
          <w:sz w:val="28"/>
          <w:szCs w:val="28"/>
        </w:rPr>
        <w:t xml:space="preserve">Межведомственной экспертной группы (МЭГ)  </w:t>
      </w:r>
      <w:r w:rsidRPr="00415E43">
        <w:rPr>
          <w:rFonts w:ascii="Times New Roman" w:eastAsia="Calibri" w:hAnsi="Times New Roman" w:cs="Times New Roman"/>
          <w:sz w:val="28"/>
          <w:szCs w:val="28"/>
          <w:lang w:val="kk-KZ"/>
        </w:rPr>
        <w:t xml:space="preserve">в рамках стратегического партийного проекта «Модернизация школьных столовых»   администрацией  школ,  представителями  родительской  общественности , социальными педагогами школ,  представителями отдела  образования </w:t>
      </w:r>
      <w:r w:rsidRPr="00415E43">
        <w:rPr>
          <w:rFonts w:ascii="Times New Roman" w:eastAsia="Calibri" w:hAnsi="Times New Roman" w:cs="Times New Roman"/>
          <w:sz w:val="28"/>
          <w:szCs w:val="28"/>
          <w:lang w:eastAsia="ru-RU"/>
        </w:rPr>
        <w:t xml:space="preserve"> </w:t>
      </w:r>
      <w:r w:rsidRPr="00415E43">
        <w:rPr>
          <w:rFonts w:ascii="Times New Roman" w:eastAsia="Calibri" w:hAnsi="Times New Roman" w:cs="Times New Roman"/>
          <w:sz w:val="28"/>
          <w:szCs w:val="28"/>
          <w:lang w:val="kk-KZ" w:eastAsia="ru-RU"/>
        </w:rPr>
        <w:t xml:space="preserve"> </w:t>
      </w:r>
      <w:r w:rsidRPr="00415E43">
        <w:rPr>
          <w:rFonts w:ascii="Times New Roman" w:eastAsia="Calibri" w:hAnsi="Times New Roman" w:cs="Times New Roman"/>
          <w:sz w:val="28"/>
          <w:szCs w:val="28"/>
          <w:lang w:eastAsia="ru-RU"/>
        </w:rPr>
        <w:t xml:space="preserve"> осуществляются  проверки организации горячего питания в   школах  города </w:t>
      </w:r>
      <w:proofErr w:type="spellStart"/>
      <w:r w:rsidRPr="00415E43">
        <w:rPr>
          <w:rFonts w:ascii="Times New Roman" w:eastAsia="Calibri" w:hAnsi="Times New Roman" w:cs="Times New Roman"/>
          <w:sz w:val="28"/>
          <w:szCs w:val="28"/>
          <w:lang w:eastAsia="ru-RU"/>
        </w:rPr>
        <w:t>Степногорска</w:t>
      </w:r>
      <w:proofErr w:type="spellEnd"/>
      <w:r w:rsidRPr="00415E43">
        <w:rPr>
          <w:rFonts w:ascii="Times New Roman" w:eastAsia="Calibri" w:hAnsi="Times New Roman" w:cs="Times New Roman"/>
          <w:sz w:val="28"/>
          <w:szCs w:val="28"/>
          <w:lang w:eastAsia="ru-RU"/>
        </w:rPr>
        <w:t>.</w:t>
      </w:r>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rPr>
      </w:pPr>
      <w:r w:rsidRPr="00415E43">
        <w:rPr>
          <w:rFonts w:ascii="Times New Roman" w:eastAsia="Calibri" w:hAnsi="Times New Roman" w:cs="Times New Roman"/>
          <w:b/>
          <w:sz w:val="28"/>
          <w:szCs w:val="28"/>
          <w:lang w:val="kk-KZ"/>
        </w:rPr>
        <w:t>Во всех УО имеются:</w:t>
      </w:r>
      <w:r w:rsidRPr="00415E43">
        <w:rPr>
          <w:rFonts w:ascii="Times New Roman" w:eastAsia="Calibri" w:hAnsi="Times New Roman" w:cs="Times New Roman"/>
          <w:sz w:val="28"/>
          <w:szCs w:val="28"/>
        </w:rPr>
        <w:t xml:space="preserve"> 1.Наличие   санитарно- эпидемиологического заключения  на пищеблок.                           </w:t>
      </w:r>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lang w:eastAsia="ru-RU"/>
        </w:rPr>
      </w:pPr>
      <w:r w:rsidRPr="00415E43">
        <w:rPr>
          <w:rFonts w:ascii="Times New Roman" w:eastAsia="Calibri" w:hAnsi="Times New Roman" w:cs="Times New Roman"/>
          <w:sz w:val="28"/>
          <w:szCs w:val="28"/>
        </w:rPr>
        <w:t>2.Наличие  договора  аренды  помещения  пищеблока    поставщиками  по организации горячего питания</w:t>
      </w:r>
      <w:proofErr w:type="gramStart"/>
      <w:r w:rsidRPr="00415E43">
        <w:rPr>
          <w:rFonts w:ascii="Times New Roman" w:eastAsia="Calibri" w:hAnsi="Times New Roman" w:cs="Times New Roman"/>
          <w:sz w:val="28"/>
          <w:szCs w:val="28"/>
        </w:rPr>
        <w:t>.</w:t>
      </w:r>
      <w:proofErr w:type="gramEnd"/>
      <w:r w:rsidRPr="00415E43">
        <w:rPr>
          <w:rFonts w:ascii="Times New Roman" w:eastAsia="Calibri" w:hAnsi="Times New Roman" w:cs="Times New Roman"/>
          <w:sz w:val="28"/>
          <w:szCs w:val="28"/>
        </w:rPr>
        <w:t xml:space="preserve">  (</w:t>
      </w:r>
      <w:proofErr w:type="gramStart"/>
      <w:r w:rsidRPr="00415E43">
        <w:rPr>
          <w:rFonts w:ascii="Times New Roman" w:eastAsia="Calibri" w:hAnsi="Times New Roman" w:cs="Times New Roman"/>
          <w:sz w:val="28"/>
          <w:szCs w:val="28"/>
          <w:lang w:eastAsia="ru-RU"/>
        </w:rPr>
        <w:t>о</w:t>
      </w:r>
      <w:proofErr w:type="gramEnd"/>
      <w:r w:rsidRPr="00415E43">
        <w:rPr>
          <w:rFonts w:ascii="Times New Roman" w:eastAsia="Calibri" w:hAnsi="Times New Roman" w:cs="Times New Roman"/>
          <w:sz w:val="28"/>
          <w:szCs w:val="28"/>
          <w:lang w:eastAsia="ru-RU"/>
        </w:rPr>
        <w:t xml:space="preserve">тдел государственных  закупок   и активов  Акмолинской  области,  руководитель </w:t>
      </w:r>
      <w:proofErr w:type="spellStart"/>
      <w:r w:rsidRPr="00415E43">
        <w:rPr>
          <w:rFonts w:ascii="Times New Roman" w:eastAsia="Calibri" w:hAnsi="Times New Roman" w:cs="Times New Roman"/>
          <w:sz w:val="28"/>
          <w:szCs w:val="28"/>
          <w:lang w:eastAsia="ru-RU"/>
        </w:rPr>
        <w:t>Ризанов</w:t>
      </w:r>
      <w:proofErr w:type="spellEnd"/>
      <w:r w:rsidRPr="00415E43">
        <w:rPr>
          <w:rFonts w:ascii="Times New Roman" w:eastAsia="Calibri" w:hAnsi="Times New Roman" w:cs="Times New Roman"/>
          <w:sz w:val="28"/>
          <w:szCs w:val="28"/>
          <w:lang w:eastAsia="ru-RU"/>
        </w:rPr>
        <w:t xml:space="preserve"> А.Т.)</w:t>
      </w:r>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3.Наличие  договора  по  производственному  контролю  на 2021 год</w:t>
      </w:r>
      <w:proofErr w:type="gramStart"/>
      <w:r w:rsidRPr="00415E43">
        <w:rPr>
          <w:rFonts w:ascii="Times New Roman" w:eastAsia="Calibri" w:hAnsi="Times New Roman" w:cs="Times New Roman"/>
          <w:sz w:val="28"/>
          <w:szCs w:val="28"/>
        </w:rPr>
        <w:t xml:space="preserve"> .</w:t>
      </w:r>
      <w:proofErr w:type="gramEnd"/>
      <w:r w:rsidRPr="00415E43">
        <w:rPr>
          <w:rFonts w:ascii="Times New Roman" w:eastAsia="Calibri" w:hAnsi="Times New Roman" w:cs="Times New Roman"/>
          <w:sz w:val="28"/>
          <w:szCs w:val="28"/>
        </w:rPr>
        <w:t xml:space="preserve"> </w:t>
      </w:r>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4. Список   сотрудников  пищеблока. Проверка   санитарных   книжек   и допуска   к  работе сотрудников  пищеблока; наличие  специальной одежды. Справки (копии</w:t>
      </w:r>
      <w:proofErr w:type="gramStart"/>
      <w:r w:rsidRPr="00415E43">
        <w:rPr>
          <w:rFonts w:ascii="Times New Roman" w:eastAsia="Calibri" w:hAnsi="Times New Roman" w:cs="Times New Roman"/>
          <w:sz w:val="28"/>
          <w:szCs w:val="28"/>
        </w:rPr>
        <w:t xml:space="preserve"> )</w:t>
      </w:r>
      <w:proofErr w:type="gramEnd"/>
      <w:r w:rsidRPr="00415E43">
        <w:rPr>
          <w:rFonts w:ascii="Times New Roman" w:eastAsia="Calibri" w:hAnsi="Times New Roman" w:cs="Times New Roman"/>
          <w:sz w:val="28"/>
          <w:szCs w:val="28"/>
        </w:rPr>
        <w:t xml:space="preserve">  </w:t>
      </w:r>
      <w:r w:rsidRPr="00415E43">
        <w:rPr>
          <w:rFonts w:ascii="Times New Roman" w:eastAsia="Calibri" w:hAnsi="Times New Roman" w:cs="Times New Roman"/>
          <w:sz w:val="28"/>
          <w:szCs w:val="28"/>
          <w:lang w:val="kk-KZ"/>
        </w:rPr>
        <w:t xml:space="preserve">о </w:t>
      </w:r>
      <w:r w:rsidRPr="00415E43">
        <w:rPr>
          <w:rFonts w:ascii="Times New Roman" w:eastAsia="Calibri" w:hAnsi="Times New Roman" w:cs="Times New Roman"/>
          <w:sz w:val="28"/>
          <w:szCs w:val="28"/>
        </w:rPr>
        <w:t xml:space="preserve"> вакцинации  поставщика и сотрудников  пищеблока.  </w:t>
      </w:r>
    </w:p>
    <w:p w:rsidR="00415E43" w:rsidRPr="00415E43" w:rsidRDefault="00415E43" w:rsidP="00415E43">
      <w:pPr>
        <w:spacing w:after="0" w:line="240" w:lineRule="auto"/>
        <w:ind w:left="-709" w:firstLine="709"/>
        <w:jc w:val="both"/>
        <w:rPr>
          <w:rFonts w:ascii="Times New Roman" w:eastAsia="Times New Roman" w:hAnsi="Times New Roman" w:cs="Times New Roman"/>
          <w:sz w:val="28"/>
          <w:szCs w:val="28"/>
          <w:lang w:eastAsia="ru-RU"/>
        </w:rPr>
      </w:pPr>
      <w:r w:rsidRPr="00415E43">
        <w:rPr>
          <w:rFonts w:ascii="Times New Roman" w:eastAsia="Calibri" w:hAnsi="Times New Roman" w:cs="Times New Roman"/>
          <w:sz w:val="28"/>
          <w:szCs w:val="28"/>
        </w:rPr>
        <w:t>5.Утвержденное  директором школы  и   согласованное   с поставщиками  по организации  школьного питания ежедневное    меню,</w:t>
      </w:r>
      <w:r w:rsidRPr="00415E43">
        <w:rPr>
          <w:rFonts w:ascii="Times New Roman" w:eastAsia="Times New Roman" w:hAnsi="Times New Roman" w:cs="Times New Roman"/>
          <w:sz w:val="28"/>
          <w:szCs w:val="28"/>
          <w:lang w:eastAsia="ru-RU"/>
        </w:rPr>
        <w:t xml:space="preserve"> выход каждого готового блюда. </w:t>
      </w:r>
      <w:r w:rsidRPr="00415E43">
        <w:rPr>
          <w:rFonts w:ascii="Times New Roman" w:eastAsia="Calibri" w:hAnsi="Times New Roman" w:cs="Times New Roman"/>
          <w:sz w:val="28"/>
          <w:szCs w:val="28"/>
        </w:rPr>
        <w:t xml:space="preserve"> </w:t>
      </w:r>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rPr>
      </w:pPr>
      <w:r w:rsidRPr="00415E43">
        <w:rPr>
          <w:rFonts w:ascii="Times New Roman" w:eastAsia="Times New Roman" w:hAnsi="Times New Roman" w:cs="Times New Roman"/>
          <w:sz w:val="28"/>
          <w:szCs w:val="28"/>
          <w:lang w:eastAsia="ru-RU"/>
        </w:rPr>
        <w:t xml:space="preserve">6. </w:t>
      </w:r>
      <w:proofErr w:type="spellStart"/>
      <w:r w:rsidRPr="00415E43">
        <w:rPr>
          <w:rFonts w:ascii="Times New Roman" w:eastAsia="Times New Roman" w:hAnsi="Times New Roman" w:cs="Times New Roman"/>
          <w:sz w:val="28"/>
          <w:szCs w:val="28"/>
          <w:lang w:eastAsia="ru-RU"/>
        </w:rPr>
        <w:t>Бракеражный</w:t>
      </w:r>
      <w:proofErr w:type="spellEnd"/>
      <w:r w:rsidRPr="00415E43">
        <w:rPr>
          <w:rFonts w:ascii="Times New Roman" w:eastAsia="Times New Roman" w:hAnsi="Times New Roman" w:cs="Times New Roman"/>
          <w:sz w:val="28"/>
          <w:szCs w:val="28"/>
          <w:lang w:eastAsia="ru-RU"/>
        </w:rPr>
        <w:t xml:space="preserve"> журнал,  журнал  витаминизации, журнал оценки качества  блюд, журнал результата осмотра работников  пищеблока,  ведомость </w:t>
      </w:r>
      <w:proofErr w:type="gramStart"/>
      <w:r w:rsidRPr="00415E43">
        <w:rPr>
          <w:rFonts w:ascii="Times New Roman" w:eastAsia="Times New Roman" w:hAnsi="Times New Roman" w:cs="Times New Roman"/>
          <w:sz w:val="28"/>
          <w:szCs w:val="28"/>
          <w:lang w:eastAsia="ru-RU"/>
        </w:rPr>
        <w:t>контроля  за</w:t>
      </w:r>
      <w:proofErr w:type="gramEnd"/>
      <w:r w:rsidRPr="00415E43">
        <w:rPr>
          <w:rFonts w:ascii="Times New Roman" w:eastAsia="Times New Roman" w:hAnsi="Times New Roman" w:cs="Times New Roman"/>
          <w:sz w:val="28"/>
          <w:szCs w:val="28"/>
          <w:lang w:eastAsia="ru-RU"/>
        </w:rPr>
        <w:t xml:space="preserve"> выполнением норм  пищевой продукции (приложение 9  к СНиП).</w:t>
      </w:r>
      <w:r w:rsidRPr="00415E43">
        <w:rPr>
          <w:rFonts w:ascii="Times New Roman" w:eastAsia="Calibri" w:hAnsi="Times New Roman" w:cs="Times New Roman"/>
          <w:sz w:val="28"/>
          <w:szCs w:val="28"/>
        </w:rPr>
        <w:t xml:space="preserve"> </w:t>
      </w:r>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7.Список детей,  нуждающихся в  специальном питании по рекомендации  лечащего врача</w:t>
      </w:r>
      <w:proofErr w:type="gramStart"/>
      <w:r w:rsidRPr="00415E43">
        <w:rPr>
          <w:rFonts w:ascii="Times New Roman" w:eastAsia="Calibri" w:hAnsi="Times New Roman" w:cs="Times New Roman"/>
          <w:sz w:val="28"/>
          <w:szCs w:val="28"/>
        </w:rPr>
        <w:t>.(</w:t>
      </w:r>
      <w:proofErr w:type="gramEnd"/>
      <w:r w:rsidRPr="00415E43">
        <w:rPr>
          <w:rFonts w:ascii="Times New Roman" w:eastAsia="Calibri" w:hAnsi="Times New Roman" w:cs="Times New Roman"/>
          <w:sz w:val="28"/>
          <w:szCs w:val="28"/>
        </w:rPr>
        <w:t xml:space="preserve">  сахарный  диабет,  гастриты   и </w:t>
      </w:r>
      <w:proofErr w:type="spellStart"/>
      <w:r w:rsidRPr="00415E43">
        <w:rPr>
          <w:rFonts w:ascii="Times New Roman" w:eastAsia="Calibri" w:hAnsi="Times New Roman" w:cs="Times New Roman"/>
          <w:sz w:val="28"/>
          <w:szCs w:val="28"/>
        </w:rPr>
        <w:t>т.д</w:t>
      </w:r>
      <w:proofErr w:type="spellEnd"/>
      <w:r w:rsidRPr="00415E43">
        <w:rPr>
          <w:rFonts w:ascii="Times New Roman" w:eastAsia="Calibri" w:hAnsi="Times New Roman" w:cs="Times New Roman"/>
          <w:sz w:val="28"/>
          <w:szCs w:val="28"/>
        </w:rPr>
        <w:t xml:space="preserve"> ).</w:t>
      </w:r>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8. Мониторинг   горячего питания по  классам.  </w:t>
      </w:r>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9.Список детей, утвержденный   отделом образования   по организации бесплатного питания  из  фонда «Всеобуч».  </w:t>
      </w:r>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rPr>
        <w:lastRenderedPageBreak/>
        <w:t xml:space="preserve">10. Список детей, питающихся  за счет спонсорских  средств  с указанием Ф.И.  учащегося, Ф.И.О.  спонсора.  </w:t>
      </w:r>
      <w:r w:rsidRPr="00415E43">
        <w:rPr>
          <w:rFonts w:ascii="Times New Roman" w:eastAsia="Calibri" w:hAnsi="Times New Roman" w:cs="Times New Roman"/>
          <w:sz w:val="28"/>
          <w:szCs w:val="28"/>
          <w:lang w:val="kk-KZ"/>
        </w:rPr>
        <w:t xml:space="preserve"> (48  человек</w:t>
      </w:r>
      <w:proofErr w:type="gramStart"/>
      <w:r w:rsidRPr="00415E43">
        <w:rPr>
          <w:rFonts w:ascii="Times New Roman" w:eastAsia="Calibri" w:hAnsi="Times New Roman" w:cs="Times New Roman"/>
          <w:sz w:val="28"/>
          <w:szCs w:val="28"/>
          <w:lang w:val="kk-KZ"/>
        </w:rPr>
        <w:t xml:space="preserve"> )</w:t>
      </w:r>
      <w:proofErr w:type="gramEnd"/>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rPr>
      </w:pPr>
      <w:r w:rsidRPr="00415E43">
        <w:rPr>
          <w:rFonts w:ascii="Times New Roman" w:eastAsia="Calibri" w:hAnsi="Times New Roman" w:cs="Times New Roman"/>
          <w:sz w:val="28"/>
          <w:szCs w:val="28"/>
          <w:u w:val="single"/>
        </w:rPr>
        <w:t>11</w:t>
      </w:r>
      <w:r w:rsidRPr="00415E43">
        <w:rPr>
          <w:rFonts w:ascii="Times New Roman" w:eastAsia="Calibri" w:hAnsi="Times New Roman" w:cs="Times New Roman"/>
          <w:sz w:val="28"/>
          <w:szCs w:val="28"/>
        </w:rPr>
        <w:t>.Копии  квитанций   об оплате за  аренду</w:t>
      </w:r>
      <w:r w:rsidRPr="00415E43">
        <w:rPr>
          <w:rFonts w:ascii="Times New Roman" w:eastAsia="Calibri" w:hAnsi="Times New Roman" w:cs="Times New Roman"/>
          <w:sz w:val="28"/>
          <w:szCs w:val="28"/>
          <w:lang w:val="kk-KZ"/>
        </w:rPr>
        <w:t>.</w:t>
      </w:r>
      <w:r w:rsidRPr="00415E43">
        <w:rPr>
          <w:rFonts w:ascii="Times New Roman" w:eastAsia="Calibri" w:hAnsi="Times New Roman" w:cs="Times New Roman"/>
          <w:sz w:val="28"/>
          <w:szCs w:val="28"/>
        </w:rPr>
        <w:t xml:space="preserve"> </w:t>
      </w:r>
    </w:p>
    <w:p w:rsidR="00415E43" w:rsidRPr="00415E43" w:rsidRDefault="00415E43" w:rsidP="00415E43">
      <w:pPr>
        <w:spacing w:after="0" w:line="240" w:lineRule="auto"/>
        <w:ind w:left="-709" w:firstLine="709"/>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12. </w:t>
      </w:r>
      <w:r w:rsidRPr="00415E43">
        <w:rPr>
          <w:rFonts w:ascii="Times New Roman" w:eastAsia="Calibri" w:hAnsi="Times New Roman" w:cs="Times New Roman"/>
          <w:sz w:val="28"/>
          <w:szCs w:val="28"/>
          <w:lang w:val="kk-KZ"/>
        </w:rPr>
        <w:t>На  сайтах  школ  расположены</w:t>
      </w:r>
      <w:r w:rsidRPr="00415E43">
        <w:rPr>
          <w:rFonts w:ascii="Times New Roman" w:eastAsia="Calibri" w:hAnsi="Times New Roman" w:cs="Times New Roman"/>
          <w:sz w:val="28"/>
          <w:szCs w:val="28"/>
        </w:rPr>
        <w:t xml:space="preserve">: Правила оказания </w:t>
      </w:r>
      <w:proofErr w:type="spellStart"/>
      <w:r w:rsidRPr="00415E43">
        <w:rPr>
          <w:rFonts w:ascii="Times New Roman" w:eastAsia="Calibri" w:hAnsi="Times New Roman" w:cs="Times New Roman"/>
          <w:sz w:val="28"/>
          <w:szCs w:val="28"/>
        </w:rPr>
        <w:t>гос.услуг</w:t>
      </w:r>
      <w:proofErr w:type="spellEnd"/>
      <w:r w:rsidRPr="00415E43">
        <w:rPr>
          <w:rFonts w:ascii="Times New Roman" w:eastAsia="Calibri" w:hAnsi="Times New Roman" w:cs="Times New Roman"/>
          <w:sz w:val="28"/>
          <w:szCs w:val="28"/>
        </w:rPr>
        <w:t xml:space="preserve">. (  </w:t>
      </w:r>
      <w:proofErr w:type="spellStart"/>
      <w:r w:rsidRPr="00415E43">
        <w:rPr>
          <w:rFonts w:ascii="Times New Roman" w:eastAsia="Calibri" w:hAnsi="Times New Roman" w:cs="Times New Roman"/>
          <w:sz w:val="28"/>
          <w:szCs w:val="28"/>
        </w:rPr>
        <w:t>каз</w:t>
      </w:r>
      <w:proofErr w:type="spellEnd"/>
      <w:r w:rsidRPr="00415E43">
        <w:rPr>
          <w:rFonts w:ascii="Times New Roman" w:eastAsia="Calibri" w:hAnsi="Times New Roman" w:cs="Times New Roman"/>
          <w:sz w:val="28"/>
          <w:szCs w:val="28"/>
        </w:rPr>
        <w:t>, рус)</w:t>
      </w:r>
      <w:proofErr w:type="gramStart"/>
      <w:r w:rsidRPr="00415E43">
        <w:rPr>
          <w:rFonts w:ascii="Times New Roman" w:eastAsia="Calibri" w:hAnsi="Times New Roman" w:cs="Times New Roman"/>
          <w:sz w:val="28"/>
          <w:szCs w:val="28"/>
        </w:rPr>
        <w:t xml:space="preserve"> ,</w:t>
      </w:r>
      <w:proofErr w:type="gramEnd"/>
      <w:r w:rsidRPr="00415E43">
        <w:rPr>
          <w:rFonts w:ascii="Times New Roman" w:eastAsia="Calibri" w:hAnsi="Times New Roman" w:cs="Times New Roman"/>
          <w:sz w:val="28"/>
          <w:szCs w:val="28"/>
        </w:rPr>
        <w:t xml:space="preserve"> утвержденное СЭС  меню, ежедневное  меню.  </w:t>
      </w:r>
      <w:r w:rsidRPr="00415E43">
        <w:rPr>
          <w:rFonts w:ascii="Times New Roman" w:eastAsia="Calibri" w:hAnsi="Times New Roman" w:cs="Times New Roman"/>
          <w:b/>
          <w:i/>
          <w:sz w:val="28"/>
          <w:szCs w:val="28"/>
          <w:u w:val="single"/>
        </w:rPr>
        <w:t>Кол-во детей</w:t>
      </w:r>
      <w:r w:rsidRPr="00415E43">
        <w:rPr>
          <w:rFonts w:ascii="Times New Roman" w:eastAsia="Calibri" w:hAnsi="Times New Roman" w:cs="Times New Roman"/>
          <w:sz w:val="28"/>
          <w:szCs w:val="28"/>
        </w:rPr>
        <w:t xml:space="preserve">     по  класса             </w:t>
      </w:r>
      <w:r w:rsidRPr="00415E43">
        <w:rPr>
          <w:rFonts w:ascii="Times New Roman" w:eastAsia="Calibri" w:hAnsi="Times New Roman" w:cs="Times New Roman"/>
          <w:sz w:val="28"/>
          <w:szCs w:val="28"/>
          <w:lang w:val="kk-KZ"/>
        </w:rPr>
        <w:t xml:space="preserve">                    </w:t>
      </w:r>
      <w:r w:rsidRPr="00415E43">
        <w:rPr>
          <w:rFonts w:ascii="Times New Roman" w:eastAsia="Calibri" w:hAnsi="Times New Roman" w:cs="Times New Roman"/>
          <w:sz w:val="28"/>
          <w:szCs w:val="28"/>
        </w:rPr>
        <w:t>(фонда «Всеобуч»)</w:t>
      </w:r>
      <w:proofErr w:type="gramStart"/>
      <w:r w:rsidRPr="00415E43">
        <w:rPr>
          <w:rFonts w:ascii="Times New Roman" w:eastAsia="Calibri" w:hAnsi="Times New Roman" w:cs="Times New Roman"/>
          <w:sz w:val="28"/>
          <w:szCs w:val="28"/>
        </w:rPr>
        <w:t>.Р</w:t>
      </w:r>
      <w:proofErr w:type="gramEnd"/>
      <w:r w:rsidRPr="00415E43">
        <w:rPr>
          <w:rFonts w:ascii="Times New Roman" w:eastAsia="Calibri" w:hAnsi="Times New Roman" w:cs="Times New Roman"/>
          <w:sz w:val="28"/>
          <w:szCs w:val="28"/>
        </w:rPr>
        <w:t xml:space="preserve">езультаты  проверок. Список  запрещенных  продуктов. Санитарные  правила  </w:t>
      </w:r>
      <w:proofErr w:type="gramStart"/>
      <w:r w:rsidRPr="00415E43">
        <w:rPr>
          <w:rFonts w:ascii="Times New Roman" w:eastAsia="Calibri" w:hAnsi="Times New Roman" w:cs="Times New Roman"/>
          <w:sz w:val="28"/>
          <w:szCs w:val="28"/>
        </w:rPr>
        <w:t xml:space="preserve">на  </w:t>
      </w:r>
      <w:proofErr w:type="spellStart"/>
      <w:r w:rsidRPr="00415E43">
        <w:rPr>
          <w:rFonts w:ascii="Times New Roman" w:eastAsia="Calibri" w:hAnsi="Times New Roman" w:cs="Times New Roman"/>
          <w:sz w:val="28"/>
          <w:szCs w:val="28"/>
        </w:rPr>
        <w:t>каз</w:t>
      </w:r>
      <w:proofErr w:type="spellEnd"/>
      <w:proofErr w:type="gramEnd"/>
      <w:r w:rsidRPr="00415E43">
        <w:rPr>
          <w:rFonts w:ascii="Times New Roman" w:eastAsia="Calibri" w:hAnsi="Times New Roman" w:cs="Times New Roman"/>
          <w:sz w:val="28"/>
          <w:szCs w:val="28"/>
        </w:rPr>
        <w:t>.  и русском языках. Фотографии организации горячего питания.</w:t>
      </w:r>
      <w:r w:rsidRPr="00415E43">
        <w:rPr>
          <w:rFonts w:ascii="Times New Roman" w:eastAsia="Times New Roman" w:hAnsi="Times New Roman" w:cs="Times New Roman"/>
          <w:sz w:val="28"/>
          <w:szCs w:val="28"/>
          <w:lang w:eastAsia="ru-RU"/>
        </w:rPr>
        <w:t xml:space="preserve"> </w:t>
      </w:r>
      <w:r w:rsidRPr="00415E43">
        <w:rPr>
          <w:rFonts w:ascii="Times New Roman" w:eastAsia="Times New Roman" w:hAnsi="Times New Roman" w:cs="Times New Roman"/>
          <w:sz w:val="28"/>
          <w:szCs w:val="28"/>
          <w:lang w:eastAsia="ru-RU"/>
        </w:rPr>
        <w:tab/>
      </w:r>
    </w:p>
    <w:p w:rsidR="00415E43" w:rsidRPr="00415E43" w:rsidRDefault="00415E43" w:rsidP="00415E43">
      <w:pPr>
        <w:spacing w:after="0" w:line="240" w:lineRule="auto"/>
        <w:ind w:left="-709" w:firstLine="709"/>
        <w:jc w:val="both"/>
        <w:rPr>
          <w:rFonts w:ascii="Times New Roman" w:eastAsia="Times New Roman" w:hAnsi="Times New Roman" w:cs="Times New Roman"/>
          <w:sz w:val="28"/>
          <w:szCs w:val="28"/>
          <w:lang w:eastAsia="ru-RU"/>
        </w:rPr>
      </w:pPr>
      <w:r w:rsidRPr="00415E43">
        <w:rPr>
          <w:rFonts w:ascii="Times New Roman" w:eastAsia="Times New Roman" w:hAnsi="Times New Roman" w:cs="Times New Roman"/>
          <w:sz w:val="28"/>
          <w:szCs w:val="28"/>
          <w:lang w:eastAsia="ru-RU"/>
        </w:rPr>
        <w:t xml:space="preserve">Информация  по  итогам  проверок, акты  расположены  на  сайтах школ,  в </w:t>
      </w:r>
      <w:proofErr w:type="spellStart"/>
      <w:r w:rsidRPr="00415E43">
        <w:rPr>
          <w:rFonts w:ascii="Times New Roman" w:eastAsia="Times New Roman" w:hAnsi="Times New Roman" w:cs="Times New Roman"/>
          <w:sz w:val="28"/>
          <w:szCs w:val="28"/>
          <w:lang w:eastAsia="ru-RU"/>
        </w:rPr>
        <w:t>соц</w:t>
      </w:r>
      <w:proofErr w:type="gramStart"/>
      <w:r w:rsidRPr="00415E43">
        <w:rPr>
          <w:rFonts w:ascii="Times New Roman" w:eastAsia="Times New Roman" w:hAnsi="Times New Roman" w:cs="Times New Roman"/>
          <w:sz w:val="28"/>
          <w:szCs w:val="28"/>
          <w:lang w:eastAsia="ru-RU"/>
        </w:rPr>
        <w:t>.с</w:t>
      </w:r>
      <w:proofErr w:type="gramEnd"/>
      <w:r w:rsidRPr="00415E43">
        <w:rPr>
          <w:rFonts w:ascii="Times New Roman" w:eastAsia="Times New Roman" w:hAnsi="Times New Roman" w:cs="Times New Roman"/>
          <w:sz w:val="28"/>
          <w:szCs w:val="28"/>
          <w:lang w:eastAsia="ru-RU"/>
        </w:rPr>
        <w:t>етях</w:t>
      </w:r>
      <w:proofErr w:type="spellEnd"/>
      <w:r w:rsidRPr="00415E43">
        <w:rPr>
          <w:rFonts w:ascii="Times New Roman" w:eastAsia="Times New Roman" w:hAnsi="Times New Roman" w:cs="Times New Roman"/>
          <w:sz w:val="28"/>
          <w:szCs w:val="28"/>
          <w:lang w:eastAsia="ru-RU"/>
        </w:rPr>
        <w:t xml:space="preserve">. </w:t>
      </w:r>
    </w:p>
    <w:p w:rsidR="00415E43" w:rsidRPr="00415E43" w:rsidRDefault="00415E43" w:rsidP="00415E43">
      <w:pPr>
        <w:spacing w:after="0" w:line="240" w:lineRule="auto"/>
        <w:ind w:left="-709" w:firstLine="709"/>
        <w:jc w:val="both"/>
        <w:rPr>
          <w:rFonts w:ascii="Times New Roman" w:eastAsia="Times New Roman" w:hAnsi="Times New Roman" w:cs="Times New Roman"/>
          <w:sz w:val="28"/>
          <w:szCs w:val="28"/>
          <w:lang w:eastAsia="ru-RU"/>
        </w:rPr>
      </w:pPr>
      <w:proofErr w:type="gramStart"/>
      <w:r w:rsidRPr="00415E43">
        <w:rPr>
          <w:rFonts w:ascii="Times New Roman" w:eastAsia="Calibri" w:hAnsi="Times New Roman" w:cs="Times New Roman"/>
          <w:sz w:val="28"/>
          <w:szCs w:val="28"/>
        </w:rPr>
        <w:t xml:space="preserve">В целях создания необходимых условий для организации отдыха, оздоровления и занятости детей и подростков, профилактике детской безнадзорности, правонарушений и преступлений, укрепления здоровья и творческого развития детей в период  летних каникул текущего года отделом образования совместно с организациями дополнительного образования разработана  комплексно-целевая  программа «ЛЕТО»   по организации летней занятости, оздоровления и досуга детей в системе дополнительного образования г. </w:t>
      </w:r>
      <w:proofErr w:type="spellStart"/>
      <w:r w:rsidRPr="00415E43">
        <w:rPr>
          <w:rFonts w:ascii="Times New Roman" w:eastAsia="Calibri" w:hAnsi="Times New Roman" w:cs="Times New Roman"/>
          <w:sz w:val="28"/>
          <w:szCs w:val="28"/>
        </w:rPr>
        <w:t>Степногорска</w:t>
      </w:r>
      <w:proofErr w:type="spellEnd"/>
      <w:r w:rsidRPr="00415E43">
        <w:rPr>
          <w:rFonts w:ascii="Times New Roman" w:eastAsia="Calibri" w:hAnsi="Times New Roman" w:cs="Times New Roman"/>
          <w:sz w:val="28"/>
          <w:szCs w:val="28"/>
        </w:rPr>
        <w:t xml:space="preserve">. </w:t>
      </w:r>
      <w:proofErr w:type="gramEnd"/>
    </w:p>
    <w:p w:rsidR="00415E43" w:rsidRPr="00415E43" w:rsidRDefault="00415E43" w:rsidP="00415E43">
      <w:pPr>
        <w:spacing w:after="0" w:line="240" w:lineRule="auto"/>
        <w:ind w:left="-709"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В августе 2018,2020 года 44 учащихся из семей социально-уязвимой категории направляются  в детский оздоровительный центр. На приобретение путевок из  ОБ   выделяется  2 млн. тенге (в 2019 году было выделено 1 млн. 350 тыс. тенге для 33 учащихся отдохнули в </w:t>
      </w:r>
      <w:proofErr w:type="gramStart"/>
      <w:r w:rsidRPr="00415E43">
        <w:rPr>
          <w:rFonts w:ascii="Times New Roman" w:eastAsia="Calibri" w:hAnsi="Times New Roman" w:cs="Times New Roman"/>
          <w:sz w:val="28"/>
          <w:szCs w:val="28"/>
        </w:rPr>
        <w:t>ДОЦ</w:t>
      </w:r>
      <w:proofErr w:type="gramEnd"/>
      <w:r w:rsidRPr="00415E43">
        <w:rPr>
          <w:rFonts w:ascii="Times New Roman" w:eastAsia="Calibri" w:hAnsi="Times New Roman" w:cs="Times New Roman"/>
          <w:sz w:val="28"/>
          <w:szCs w:val="28"/>
        </w:rPr>
        <w:t xml:space="preserve"> «Чайка»). В 2021  году-2  </w:t>
      </w:r>
      <w:proofErr w:type="gramStart"/>
      <w:r w:rsidRPr="00415E43">
        <w:rPr>
          <w:rFonts w:ascii="Times New Roman" w:eastAsia="Calibri" w:hAnsi="Times New Roman" w:cs="Times New Roman"/>
          <w:sz w:val="28"/>
          <w:szCs w:val="28"/>
        </w:rPr>
        <w:t>млн</w:t>
      </w:r>
      <w:proofErr w:type="gramEnd"/>
      <w:r w:rsidRPr="00415E43">
        <w:rPr>
          <w:rFonts w:ascii="Times New Roman" w:eastAsia="Calibri" w:hAnsi="Times New Roman" w:cs="Times New Roman"/>
          <w:sz w:val="28"/>
          <w:szCs w:val="28"/>
        </w:rPr>
        <w:t xml:space="preserve"> для 44  учащихся ДОЦ «Эдельвейс»</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21. Обеспечение детей в школах учебниками и пособиями %, в том числе дети из малообеспеченной и другой категории семей (город, поселки и села)? </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22. Состояние и количество библиотечного фонда, обеспечение учебной, художественной литературой, когда было последнее обновление литературы?</w:t>
      </w:r>
    </w:p>
    <w:p w:rsidR="00415E43" w:rsidRPr="00415E43" w:rsidRDefault="00415E43" w:rsidP="00415E43">
      <w:pPr>
        <w:spacing w:after="0" w:line="240" w:lineRule="auto"/>
        <w:ind w:firstLine="709"/>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Все учащиеся школ города </w:t>
      </w:r>
      <w:proofErr w:type="spellStart"/>
      <w:r w:rsidRPr="00415E43">
        <w:rPr>
          <w:rFonts w:ascii="Times New Roman" w:eastAsia="Calibri" w:hAnsi="Times New Roman" w:cs="Times New Roman"/>
          <w:sz w:val="28"/>
          <w:szCs w:val="28"/>
        </w:rPr>
        <w:t>Степногорска</w:t>
      </w:r>
      <w:proofErr w:type="spellEnd"/>
      <w:r w:rsidRPr="00415E43">
        <w:rPr>
          <w:rFonts w:ascii="Times New Roman" w:eastAsia="Calibri" w:hAnsi="Times New Roman" w:cs="Times New Roman"/>
          <w:sz w:val="28"/>
          <w:szCs w:val="28"/>
        </w:rPr>
        <w:t>, включая села и поселки, обеспечены учебниками на 100%.</w:t>
      </w:r>
    </w:p>
    <w:p w:rsidR="00415E43" w:rsidRPr="00415E43" w:rsidRDefault="00415E43" w:rsidP="00415E43">
      <w:pPr>
        <w:spacing w:after="0" w:line="240" w:lineRule="auto"/>
        <w:ind w:firstLine="709"/>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Ежегодно ведется закуп учебников </w:t>
      </w:r>
      <w:proofErr w:type="gramStart"/>
      <w:r w:rsidRPr="00415E43">
        <w:rPr>
          <w:rFonts w:ascii="Times New Roman" w:eastAsia="Calibri" w:hAnsi="Times New Roman" w:cs="Times New Roman"/>
          <w:sz w:val="28"/>
          <w:szCs w:val="28"/>
        </w:rPr>
        <w:t>согласно приказа</w:t>
      </w:r>
      <w:proofErr w:type="gramEnd"/>
      <w:r w:rsidRPr="00415E43">
        <w:rPr>
          <w:rFonts w:ascii="Times New Roman" w:eastAsia="Calibri" w:hAnsi="Times New Roman" w:cs="Times New Roman"/>
          <w:sz w:val="28"/>
          <w:szCs w:val="28"/>
        </w:rPr>
        <w:t xml:space="preserve"> МОН РК, а также </w:t>
      </w:r>
      <w:proofErr w:type="spellStart"/>
      <w:r w:rsidRPr="00415E43">
        <w:rPr>
          <w:rFonts w:ascii="Times New Roman" w:eastAsia="Calibri" w:hAnsi="Times New Roman" w:cs="Times New Roman"/>
          <w:sz w:val="28"/>
          <w:szCs w:val="28"/>
        </w:rPr>
        <w:t>дозакуп</w:t>
      </w:r>
      <w:proofErr w:type="spellEnd"/>
      <w:r w:rsidRPr="00415E43">
        <w:rPr>
          <w:rFonts w:ascii="Times New Roman" w:eastAsia="Calibri" w:hAnsi="Times New Roman" w:cs="Times New Roman"/>
          <w:sz w:val="28"/>
          <w:szCs w:val="28"/>
        </w:rPr>
        <w:t xml:space="preserve"> учебников по причине увеличения контингента. </w:t>
      </w:r>
    </w:p>
    <w:p w:rsidR="00415E43" w:rsidRPr="00415E43" w:rsidRDefault="00415E43" w:rsidP="00415E43">
      <w:pPr>
        <w:spacing w:after="0" w:line="240" w:lineRule="auto"/>
        <w:ind w:firstLine="709"/>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Количество библиотечного фонда составляет 504 215 экземпляров, из них учебный фонд 252 365 экземпляров, что составляет 50 % от общего фонда. 251 850 экземпляров это художественная, справочная, познавательная литература. За </w:t>
      </w:r>
      <w:proofErr w:type="gramStart"/>
      <w:r w:rsidRPr="00415E43">
        <w:rPr>
          <w:rFonts w:ascii="Times New Roman" w:eastAsia="Calibri" w:hAnsi="Times New Roman" w:cs="Times New Roman"/>
          <w:sz w:val="28"/>
          <w:szCs w:val="28"/>
        </w:rPr>
        <w:t>последних</w:t>
      </w:r>
      <w:proofErr w:type="gramEnd"/>
      <w:r w:rsidRPr="00415E43">
        <w:rPr>
          <w:rFonts w:ascii="Times New Roman" w:eastAsia="Calibri" w:hAnsi="Times New Roman" w:cs="Times New Roman"/>
          <w:sz w:val="28"/>
          <w:szCs w:val="28"/>
        </w:rPr>
        <w:t xml:space="preserve"> два года, в 2020 и 2021 году, осуществлялся закуп художественной и познавательной литературы в количестве 6599 экземпляров на сумму 7 856 283 тенге, что составляет 3%. Конечно это очень маленький процент обновления. По нормам ежегодное обновление должно составлять не менее 10%. В этом году планируем закуп художественной литературы на 3 000 000 тенге, это около 2 000 экземпляров. </w:t>
      </w:r>
    </w:p>
    <w:p w:rsidR="00415E43" w:rsidRPr="00415E43" w:rsidRDefault="00415E43" w:rsidP="00415E43">
      <w:pPr>
        <w:widowControl w:val="0"/>
        <w:spacing w:after="0" w:line="240" w:lineRule="auto"/>
        <w:ind w:firstLine="709"/>
        <w:jc w:val="both"/>
        <w:rPr>
          <w:rFonts w:ascii="Times New Roman" w:eastAsia="Calibri" w:hAnsi="Times New Roman" w:cs="Times New Roman"/>
          <w:sz w:val="28"/>
          <w:szCs w:val="28"/>
        </w:rPr>
      </w:pPr>
      <w:r w:rsidRPr="00415E43">
        <w:rPr>
          <w:rFonts w:ascii="Times New Roman" w:eastAsia="Calibri" w:hAnsi="Times New Roman" w:cs="Times New Roman"/>
          <w:sz w:val="28"/>
          <w:szCs w:val="28"/>
        </w:rPr>
        <w:t xml:space="preserve">23. Патриотическое воспитание в школе и дошкольных организациях. Наличие атрибутов Республики Казахстан: Флаг, герб, гимн в каком состоянии? Исполнение Гимна, в каких случаях? Проведение мероприятий по популяризации </w:t>
      </w:r>
      <w:proofErr w:type="spellStart"/>
      <w:r w:rsidRPr="00415E43">
        <w:rPr>
          <w:rFonts w:ascii="Times New Roman" w:eastAsia="Calibri" w:hAnsi="Times New Roman" w:cs="Times New Roman"/>
          <w:sz w:val="28"/>
          <w:szCs w:val="28"/>
        </w:rPr>
        <w:t>госсимволов</w:t>
      </w:r>
      <w:proofErr w:type="spellEnd"/>
      <w:r w:rsidRPr="00415E43">
        <w:rPr>
          <w:rFonts w:ascii="Times New Roman" w:eastAsia="Calibri" w:hAnsi="Times New Roman" w:cs="Times New Roman"/>
          <w:sz w:val="28"/>
          <w:szCs w:val="28"/>
        </w:rPr>
        <w:t xml:space="preserve">, формированию знаний по истории, традиций и </w:t>
      </w:r>
      <w:r w:rsidRPr="00415E43">
        <w:rPr>
          <w:rFonts w:ascii="Times New Roman" w:eastAsia="Calibri" w:hAnsi="Times New Roman" w:cs="Times New Roman"/>
          <w:sz w:val="28"/>
          <w:szCs w:val="28"/>
        </w:rPr>
        <w:lastRenderedPageBreak/>
        <w:t>родного языка?</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ab/>
        <w:t xml:space="preserve">Қазақ тілі мен әдебиеті пән  мұғалімдері қазақ  сыныптарында – 36,  орыс  сыныптарындағы қазақ тілі пән  мұғалімдері – 63 мұғалім.  Жыл  сайын  07-20 қыркүйек  аралығында 9-11 сыныптар аралығында «Тілімізге деген көзқарас- елімізге деген көзқарас»  қалалық мемлекеттік орыс және ағылшын  тілдеріндегі шығармалар сайысы  өтіледі. </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ab/>
        <w:t xml:space="preserve">Шығармалар сайысында   1-ші, 2-ші, 3-ші орын, және белсенді қатысқандығы үшін арнайы  мадақтау қағазымен марапатталады.  Қазақстан халқының тілдері онкүндігін өткізу бойынша Тәуелсіздіктің 30 жылдығына орай «Тәуелсіздік- тірегім»  атты суреттер көрмесін 1-5 сыныптар арасында ұйымдастырады. «Тәуелсіздік тірегім» эссе байқауы ұйымдастыруымен қатар  «Қазақшаңыз қалай?» атты  мектеп қызметшілері мен оқушылары арасында викториналық сұрақтары өткізіледі. Іс-шаралар оқушылардың, жұмысшылардың барлығының көңілдерінен шығаы. «Өлең – сөздің патшасы, сөз сарасы» атты көркемсөз оқу шеберлері  арнайы  ұйымдастырылады.  </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ab/>
        <w:t xml:space="preserve">Мектептерде  «Тіл – ұлттың жаны» сыныптан тыс шара  өтіледі. Іс-шараны өткізудің мақсаты тіл мәртебесін көтеріп, оқушылардың мемлекеттік тілге деген сүйіспеншілігін, құрметін арттыру. Іс-шарада оқушылар екі топқа бөлініп, алты кезеңнен тұратын сайыста өз өнерлерін көрсетеді, мақал-мәтелдер айтып, сахналық қойылымдар көрсетеді. Сонымен қатар сұрақарға жауап беріп, тіл туралы өлеңдерді жатқа айтады. Ы.Алтынсариннің180 жылдығына орай  «өмірі мен шығармашылығымен танысып, өлеңдерін жатқа айту,  сонымен қатар </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 xml:space="preserve">Тіл  білімінің негізін салған «Ахмет Байтұрсынұлының өмір жолы» атты сахналық көрініс ұйымдастырылады. Сахналық көрініске жоғары сынып оқушыларының белсенділері қатысады. </w:t>
      </w:r>
    </w:p>
    <w:p w:rsidR="00415E43" w:rsidRPr="00415E43" w:rsidRDefault="00415E43" w:rsidP="00415E43">
      <w:pPr>
        <w:spacing w:after="0" w:line="240" w:lineRule="auto"/>
        <w:jc w:val="both"/>
        <w:rPr>
          <w:rFonts w:ascii="Times New Roman" w:eastAsia="Lucida Sans Unicode" w:hAnsi="Times New Roman" w:cs="Times New Roman"/>
          <w:kern w:val="1"/>
          <w:sz w:val="28"/>
          <w:szCs w:val="28"/>
          <w:lang w:val="kk-KZ" w:eastAsia="ar-SA"/>
        </w:rPr>
      </w:pPr>
      <w:r w:rsidRPr="00415E43">
        <w:rPr>
          <w:rFonts w:ascii="Times New Roman" w:eastAsia="Calibri" w:hAnsi="Times New Roman" w:cs="Times New Roman"/>
          <w:sz w:val="28"/>
          <w:szCs w:val="28"/>
          <w:lang w:val="kk-KZ"/>
        </w:rPr>
        <w:tab/>
        <w:t>Жоғары  сыныптар арасында «Тіл білгірлері» атты интеллектуалдық ойыны өткізіледі. Оқушылар мақал-мәтелдер айтудан өзара сайыс өткізеді.  «Тіл -асыл ойдың бұлағы» атты көрме ұйымдастырылады.</w:t>
      </w:r>
      <w:r w:rsidRPr="00415E43">
        <w:rPr>
          <w:rFonts w:ascii="Times New Roman" w:eastAsia="Lucida Sans Unicode" w:hAnsi="Times New Roman" w:cs="Times New Roman"/>
          <w:kern w:val="1"/>
          <w:sz w:val="28"/>
          <w:szCs w:val="28"/>
          <w:lang w:val="kk-KZ" w:eastAsia="ar-SA"/>
        </w:rPr>
        <w:t xml:space="preserve"> </w:t>
      </w:r>
      <w:r w:rsidRPr="00415E43">
        <w:rPr>
          <w:rFonts w:ascii="Times New Roman" w:eastAsia="Calibri" w:hAnsi="Times New Roman" w:cs="Times New Roman"/>
          <w:sz w:val="28"/>
          <w:szCs w:val="28"/>
          <w:lang w:val="kk-KZ"/>
        </w:rPr>
        <w:t>Бейнебаян дайындап, ватсап топтарына , мектептің  фейсбук, инстаграмм парақшасына жүктеледі.</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 xml:space="preserve">Мектеп кітапханасында «Тіл - тірегіміз, соғып тұрған жүрегіміз» атты тақырыбында көрме ұйымдастырылды. Ұлы ақындардың өнегелі өмірімен таныстыру, олардың даналығын, рухани асыл-мұраларын насихаттап, өлеңдерін, әндерін мәнерлеп айтқызу. Көркем сөйлеуге, шығармашылықпен жұмыс істеуге қалыптастыру. «Тілімізге деген көзқарас-елімізге деген көзқарас» деген тақырыпта 9-11 сынып оқушыларының арасында шығармалар байқауы өтеді.  «Тіл асыл-қазына» көркемсөз оқу шеберлерінің байқау ұйымдастырылады. </w:t>
      </w:r>
    </w:p>
    <w:p w:rsidR="00415E43" w:rsidRPr="00415E43" w:rsidRDefault="00415E43" w:rsidP="00415E43">
      <w:pPr>
        <w:spacing w:after="0" w:line="240" w:lineRule="auto"/>
        <w:jc w:val="both"/>
        <w:rPr>
          <w:rFonts w:ascii="Times New Roman" w:eastAsia="Calibri" w:hAnsi="Times New Roman" w:cs="Times New Roman"/>
          <w:sz w:val="28"/>
          <w:szCs w:val="28"/>
          <w:shd w:val="clear" w:color="auto" w:fill="FFFFFF"/>
          <w:lang w:val="kk-KZ"/>
        </w:rPr>
      </w:pPr>
      <w:r w:rsidRPr="00415E43">
        <w:rPr>
          <w:rFonts w:ascii="Times New Roman" w:eastAsia="Calibri" w:hAnsi="Times New Roman" w:cs="Times New Roman"/>
          <w:sz w:val="28"/>
          <w:szCs w:val="28"/>
          <w:shd w:val="clear" w:color="auto" w:fill="FFFFFF"/>
          <w:lang w:val="kk-KZ"/>
        </w:rPr>
        <w:t xml:space="preserve">2020-2025 жылдарға арналған Мемлекеттік білімді дамыту Бағдарламасын орындау барысында бәсекеге қабілетті көптілді тұлғаның моделін құрастыру» оқушылардың функционалдық сауаттылығын қалыптастыру, әр өскелең </w:t>
      </w:r>
      <w:r w:rsidRPr="00415E43">
        <w:rPr>
          <w:rFonts w:ascii="Times New Roman" w:eastAsia="Calibri" w:hAnsi="Times New Roman" w:cs="Times New Roman"/>
          <w:sz w:val="28"/>
          <w:szCs w:val="28"/>
          <w:shd w:val="clear" w:color="auto" w:fill="FFFFFF"/>
          <w:lang w:val="kk-KZ"/>
        </w:rPr>
        <w:lastRenderedPageBreak/>
        <w:t>ұрпақтың өзінің Отанына деген сүйіспеншілікті арттыру, патриоттық сезімге тәрбиелеу.</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b/>
          <w:bCs/>
          <w:sz w:val="28"/>
          <w:szCs w:val="28"/>
          <w:lang w:val="kk-KZ"/>
        </w:rPr>
        <w:tab/>
        <w:t>Барлық салтанатты іс-шараларда Қазақстан Республикасының Мемлекеттік Әнұранын орындалады.</w:t>
      </w:r>
      <w:r w:rsidRPr="00415E43">
        <w:rPr>
          <w:rFonts w:ascii="Times New Roman" w:eastAsia="Calibri" w:hAnsi="Times New Roman" w:cs="Times New Roman"/>
          <w:sz w:val="28"/>
          <w:szCs w:val="28"/>
          <w:lang w:val="kk-KZ"/>
        </w:rPr>
        <w:t xml:space="preserve">  Сәндік-қолданбалы өнер көрмесі «Менің елім – Қазақстан!» ұйымдастырылып  өткізіледі.  Қалалық іс-шараларға қатысу. Мемлекеттік рәміздер мен еліміздің геральдикасының тарихына арналған «Рәміздері елімнің» атты бейнеролик көрсету «Менің Қазақстаным!» флэш-моб.  Мемлекеттік рәміздер күніне балабақша ғимаратын  салтанатты безендіру. </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ab/>
        <w:t>Қазақстан Республикасы туралы «Балаларға оқы» шығармалары. Мемлекеттік елтаңба. Қазақстан Республикасының Мемлекеттік Елтаңбасының бейнесімен таныстыру, Елтаңбаның шығу тегі мен қызметі туралы, ондағы түс үйлесімі мен бейнелерінің символдық мәні туралы қарапайым түсініктерді қалыптастыру.</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 xml:space="preserve">Елтаңбадағы және тудағы ою-өрнек бейнесі. Мемлекеттік рәміздердегі өрнек элементтері (күн, шаңырақ, қыран) туралы қарапайым түсініктерін қалыптастыру.  Шағын эссе байқауы «Менің Астанам» Қазақстан Республикасының Мемлекеттік рәміздері күніне арналған апталықтың салтанатты ашылуы.  Қызметкерлер арасында тоғызқұмалақтан турнир «Тәуелсіздік туы астында» мерекелік концерті ұйымдастырылады. </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 xml:space="preserve"> </w:t>
      </w:r>
      <w:r w:rsidRPr="00415E43">
        <w:rPr>
          <w:rFonts w:ascii="Times New Roman" w:eastAsia="Calibri" w:hAnsi="Times New Roman" w:cs="Times New Roman"/>
          <w:sz w:val="28"/>
          <w:szCs w:val="28"/>
          <w:lang w:val="kk-KZ"/>
        </w:rPr>
        <w:tab/>
        <w:t>Қазақстанның Мемлекеттік рәміздері күніне арналған «Мен сені мақтан етемін, Қазақстаным!» атты салтанатты іс-шара. «Көк үстінде алтын» сурет көрмесі «Елімнің рәміздері – менің мақтанышым», «Ел рәміздері – мақтанышым» атты салтанатты желі. «Тәуелсіз Қазақстан» асфальтқа сурет салу байқауы «Менің Отаным» асфальтқа сурет салу байқауы Патриоттық акция өткізу: - «Бұл біздің әнұранымыз!», - «Бұл біздің ТУ! - Бұл біздің Елтаңбамыз! - «Бұл менің Қазақстаным!» Мәнерлеп оқу сайысы «Менің туған жерім – Қазақстан Республикасы»</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«Мемлекеттік рәміздер – мақтаныш жеді» викторинасы кітапхана сабағы «Отанымыз олардан басталды» тақырыптар «Туым – мақтанышым» «Әнұран, жаратылыс тарихы» «Сөйлейтін рәміздер (Елтаңба)» бойынша эссе байқауы. Қазақстан Республикасының Мемлекеттік рәміздері күнін мерекелеуге арналған жастар акциясы «Бұл біздің Ту! Бұл біздің Елтаңбамыз! Бұл Гимн! Салтанатты сап, Қазақстан Республикасының Мемлекеттік Әнұранын орындау «Біз жас ұрпақпыз» флешмоб.</w:t>
      </w: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 xml:space="preserve">24. Как поставлена работа по ведению здорового образа жизни? </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ab/>
        <w:t xml:space="preserve">Салауатты өмір салты дегеніміз- денсаулықты нығайту мен сақтау, ағзаның дұрыс дамуын қамтамасыз ететін гигиеналық ережелерді орындау. Ол үшін денсаулықа жағымсыз әрекеттерден (нашақорлық, шылым шегу, ішімдік ішу, улы заттарға әуес болу) аулақ болу. Салауатты өмір салтын сақтау сонысымен бағалы. Көне замандардағы ғұламалардың бірі Аристотель: «Жанды дене қозғалмаса өледі» - деген екен. Міне, сол тұжырымдама біз үшін салауатты өмір сүрудің негізгі ілімі болуға тиіс. Салауатты өмір салтын </w:t>
      </w:r>
      <w:r w:rsidRPr="00415E43">
        <w:rPr>
          <w:rFonts w:ascii="Times New Roman" w:eastAsia="Calibri" w:hAnsi="Times New Roman" w:cs="Times New Roman"/>
          <w:sz w:val="28"/>
          <w:szCs w:val="28"/>
          <w:lang w:val="kk-KZ"/>
        </w:rPr>
        <w:lastRenderedPageBreak/>
        <w:t>ұстануда спорттың рөлі зор. Денсаулыққа тек дене шынықтыру арқылы қол жеткізуге болады.</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ab/>
        <w:t>Салауатты өмір салтын ұстана отырып биылғы 2021-2022 оқу жылында Степногорск қаласы бойынша мектептерде көп деген спорттық ісшаралар өтілуде. Степногорск қаласы бойынша: футбол, баскетбол, волейбол, қысқы спорт түрлері, жазгы жеңіл атлетика, ұлттық спорт түрлері, шахмат, дойбы спорт түрлерінен жаттығулар жүргізілуде.</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ab/>
        <w:t>Осы спорт түрлерінен мектеп оқушыларына «Мектеп лигасы» бағдарламасы бойынша 5-6; 7-8; 9-11 сыныптар арналғанда мектеп аралық жарыстар өткізіліп жеңімпаздар Ақмола облыстық жарыстарға жолдама алды.</w:t>
      </w:r>
    </w:p>
    <w:p w:rsidR="00415E43" w:rsidRPr="00415E43" w:rsidRDefault="00415E43" w:rsidP="00415E43">
      <w:pPr>
        <w:spacing w:after="0" w:line="240" w:lineRule="auto"/>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Степногорск қаласы бойынша мектеп оқушылары мен өткізлген және өткізілетін жарыстар кестесі.</w:t>
      </w:r>
    </w:p>
    <w:tbl>
      <w:tblPr>
        <w:tblStyle w:val="a7"/>
        <w:tblW w:w="9073" w:type="dxa"/>
        <w:tblInd w:w="-289" w:type="dxa"/>
        <w:tblLayout w:type="fixed"/>
        <w:tblLook w:val="04A0" w:firstRow="1" w:lastRow="0" w:firstColumn="1" w:lastColumn="0" w:noHBand="0" w:noVBand="1"/>
      </w:tblPr>
      <w:tblGrid>
        <w:gridCol w:w="497"/>
        <w:gridCol w:w="1675"/>
        <w:gridCol w:w="1231"/>
        <w:gridCol w:w="1701"/>
        <w:gridCol w:w="1559"/>
        <w:gridCol w:w="1418"/>
        <w:gridCol w:w="992"/>
      </w:tblGrid>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w:t>
            </w:r>
          </w:p>
        </w:tc>
        <w:tc>
          <w:tcPr>
            <w:tcW w:w="1675"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5-6 </w:t>
            </w:r>
            <w:proofErr w:type="spellStart"/>
            <w:r w:rsidRPr="00415E43">
              <w:rPr>
                <w:rFonts w:ascii="Times New Roman" w:eastAsia="Calibri" w:hAnsi="Times New Roman" w:cs="Times New Roman"/>
                <w:sz w:val="24"/>
                <w:szCs w:val="24"/>
              </w:rPr>
              <w:t>сынып</w:t>
            </w:r>
            <w:proofErr w:type="spellEnd"/>
            <w:r w:rsidRPr="00415E43">
              <w:rPr>
                <w:rFonts w:ascii="Times New Roman" w:eastAsia="Calibri" w:hAnsi="Times New Roman" w:cs="Times New Roman"/>
                <w:sz w:val="24"/>
                <w:szCs w:val="24"/>
              </w:rPr>
              <w:t xml:space="preserve"> </w:t>
            </w:r>
            <w:proofErr w:type="spellStart"/>
            <w:r w:rsidRPr="00415E43">
              <w:rPr>
                <w:rFonts w:ascii="Times New Roman" w:eastAsia="Calibri" w:hAnsi="Times New Roman" w:cs="Times New Roman"/>
                <w:sz w:val="24"/>
                <w:szCs w:val="24"/>
              </w:rPr>
              <w:t>Қала</w:t>
            </w:r>
            <w:proofErr w:type="spellEnd"/>
            <w:r w:rsidRPr="00415E43">
              <w:rPr>
                <w:rFonts w:ascii="Times New Roman" w:eastAsia="Calibri" w:hAnsi="Times New Roman" w:cs="Times New Roman"/>
                <w:sz w:val="24"/>
                <w:szCs w:val="24"/>
              </w:rPr>
              <w:t xml:space="preserve"> </w:t>
            </w:r>
          </w:p>
        </w:tc>
        <w:tc>
          <w:tcPr>
            <w:tcW w:w="1231"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5-6 </w:t>
            </w:r>
            <w:proofErr w:type="spellStart"/>
            <w:r w:rsidRPr="00415E43">
              <w:rPr>
                <w:rFonts w:ascii="Times New Roman" w:eastAsia="Calibri" w:hAnsi="Times New Roman" w:cs="Times New Roman"/>
                <w:sz w:val="24"/>
                <w:szCs w:val="24"/>
              </w:rPr>
              <w:t>сынып</w:t>
            </w:r>
            <w:proofErr w:type="spellEnd"/>
          </w:p>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Облыс</w:t>
            </w:r>
            <w:proofErr w:type="spellEnd"/>
          </w:p>
        </w:tc>
        <w:tc>
          <w:tcPr>
            <w:tcW w:w="1701"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7-8 </w:t>
            </w:r>
            <w:proofErr w:type="spellStart"/>
            <w:r w:rsidRPr="00415E43">
              <w:rPr>
                <w:rFonts w:ascii="Times New Roman" w:eastAsia="Calibri" w:hAnsi="Times New Roman" w:cs="Times New Roman"/>
                <w:sz w:val="24"/>
                <w:szCs w:val="24"/>
              </w:rPr>
              <w:t>сынып</w:t>
            </w:r>
            <w:proofErr w:type="spellEnd"/>
          </w:p>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Қала</w:t>
            </w:r>
            <w:proofErr w:type="spellEnd"/>
          </w:p>
        </w:tc>
        <w:tc>
          <w:tcPr>
            <w:tcW w:w="1559"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7-8 </w:t>
            </w:r>
            <w:proofErr w:type="spellStart"/>
            <w:r w:rsidRPr="00415E43">
              <w:rPr>
                <w:rFonts w:ascii="Times New Roman" w:eastAsia="Calibri" w:hAnsi="Times New Roman" w:cs="Times New Roman"/>
                <w:sz w:val="24"/>
                <w:szCs w:val="24"/>
              </w:rPr>
              <w:t>сынып</w:t>
            </w:r>
            <w:proofErr w:type="spellEnd"/>
          </w:p>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Облыс</w:t>
            </w:r>
            <w:proofErr w:type="spellEnd"/>
          </w:p>
        </w:tc>
        <w:tc>
          <w:tcPr>
            <w:tcW w:w="1418"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9-11 </w:t>
            </w:r>
            <w:proofErr w:type="spellStart"/>
            <w:r w:rsidRPr="00415E43">
              <w:rPr>
                <w:rFonts w:ascii="Times New Roman" w:eastAsia="Calibri" w:hAnsi="Times New Roman" w:cs="Times New Roman"/>
                <w:sz w:val="24"/>
                <w:szCs w:val="24"/>
              </w:rPr>
              <w:t>сынып</w:t>
            </w:r>
            <w:proofErr w:type="spellEnd"/>
          </w:p>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Қала</w:t>
            </w:r>
            <w:proofErr w:type="spellEnd"/>
          </w:p>
        </w:tc>
        <w:tc>
          <w:tcPr>
            <w:tcW w:w="992"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9-11 </w:t>
            </w:r>
            <w:proofErr w:type="spellStart"/>
            <w:r w:rsidRPr="00415E43">
              <w:rPr>
                <w:rFonts w:ascii="Times New Roman" w:eastAsia="Calibri" w:hAnsi="Times New Roman" w:cs="Times New Roman"/>
                <w:sz w:val="24"/>
                <w:szCs w:val="24"/>
              </w:rPr>
              <w:t>сынып</w:t>
            </w:r>
            <w:proofErr w:type="spellEnd"/>
          </w:p>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Облыс</w:t>
            </w:r>
            <w:proofErr w:type="spellEnd"/>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1</w:t>
            </w:r>
          </w:p>
        </w:tc>
        <w:tc>
          <w:tcPr>
            <w:tcW w:w="1675" w:type="dxa"/>
          </w:tcPr>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Асық</w:t>
            </w:r>
            <w:proofErr w:type="spellEnd"/>
            <w:r w:rsidRPr="00415E43">
              <w:rPr>
                <w:rFonts w:ascii="Times New Roman" w:eastAsia="Calibri" w:hAnsi="Times New Roman" w:cs="Times New Roman"/>
                <w:sz w:val="24"/>
                <w:szCs w:val="24"/>
              </w:rPr>
              <w:t xml:space="preserve"> </w:t>
            </w:r>
            <w:proofErr w:type="gramStart"/>
            <w:r w:rsidRPr="00415E43">
              <w:rPr>
                <w:rFonts w:ascii="Times New Roman" w:eastAsia="Calibri" w:hAnsi="Times New Roman" w:cs="Times New Roman"/>
                <w:sz w:val="24"/>
                <w:szCs w:val="24"/>
              </w:rPr>
              <w:t>ату</w:t>
            </w:r>
            <w:proofErr w:type="gramEnd"/>
            <w:r w:rsidRPr="00415E43">
              <w:rPr>
                <w:rFonts w:ascii="Times New Roman" w:eastAsia="Calibri" w:hAnsi="Times New Roman" w:cs="Times New Roman"/>
                <w:sz w:val="24"/>
                <w:szCs w:val="24"/>
              </w:rPr>
              <w:t xml:space="preserve"> КМЛ5 1орын</w:t>
            </w:r>
          </w:p>
        </w:tc>
        <w:tc>
          <w:tcPr>
            <w:tcW w:w="1231" w:type="dxa"/>
          </w:tcPr>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Асық</w:t>
            </w:r>
            <w:proofErr w:type="spellEnd"/>
            <w:r w:rsidRPr="00415E43">
              <w:rPr>
                <w:rFonts w:ascii="Times New Roman" w:eastAsia="Calibri" w:hAnsi="Times New Roman" w:cs="Times New Roman"/>
                <w:sz w:val="24"/>
                <w:szCs w:val="24"/>
              </w:rPr>
              <w:t xml:space="preserve"> </w:t>
            </w:r>
            <w:proofErr w:type="gramStart"/>
            <w:r w:rsidRPr="00415E43">
              <w:rPr>
                <w:rFonts w:ascii="Times New Roman" w:eastAsia="Calibri" w:hAnsi="Times New Roman" w:cs="Times New Roman"/>
                <w:sz w:val="24"/>
                <w:szCs w:val="24"/>
              </w:rPr>
              <w:t>ату</w:t>
            </w:r>
            <w:proofErr w:type="gramEnd"/>
            <w:r w:rsidRPr="00415E43">
              <w:rPr>
                <w:rFonts w:ascii="Times New Roman" w:eastAsia="Calibri" w:hAnsi="Times New Roman" w:cs="Times New Roman"/>
                <w:sz w:val="24"/>
                <w:szCs w:val="24"/>
              </w:rPr>
              <w:t xml:space="preserve"> КМЛ5 2орын</w:t>
            </w:r>
          </w:p>
        </w:tc>
        <w:tc>
          <w:tcPr>
            <w:tcW w:w="1701"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Бес </w:t>
            </w:r>
            <w:proofErr w:type="spellStart"/>
            <w:r w:rsidRPr="00415E43">
              <w:rPr>
                <w:rFonts w:ascii="Times New Roman" w:eastAsia="Calibri" w:hAnsi="Times New Roman" w:cs="Times New Roman"/>
                <w:sz w:val="24"/>
                <w:szCs w:val="24"/>
              </w:rPr>
              <w:t>асық</w:t>
            </w:r>
            <w:proofErr w:type="spellEnd"/>
            <w:r w:rsidRPr="00415E43">
              <w:rPr>
                <w:rFonts w:ascii="Times New Roman" w:eastAsia="Calibri" w:hAnsi="Times New Roman" w:cs="Times New Roman"/>
                <w:sz w:val="24"/>
                <w:szCs w:val="24"/>
              </w:rPr>
              <w:t xml:space="preserve"> №9 ОМ 1орын</w:t>
            </w:r>
          </w:p>
        </w:tc>
        <w:tc>
          <w:tcPr>
            <w:tcW w:w="1559"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Бес </w:t>
            </w:r>
            <w:proofErr w:type="spellStart"/>
            <w:r w:rsidRPr="00415E43">
              <w:rPr>
                <w:rFonts w:ascii="Times New Roman" w:eastAsia="Calibri" w:hAnsi="Times New Roman" w:cs="Times New Roman"/>
                <w:sz w:val="24"/>
                <w:szCs w:val="24"/>
              </w:rPr>
              <w:t>асық</w:t>
            </w:r>
            <w:proofErr w:type="spellEnd"/>
            <w:r w:rsidRPr="00415E43">
              <w:rPr>
                <w:rFonts w:ascii="Times New Roman" w:eastAsia="Calibri" w:hAnsi="Times New Roman" w:cs="Times New Roman"/>
                <w:sz w:val="24"/>
                <w:szCs w:val="24"/>
              </w:rPr>
              <w:t xml:space="preserve"> №9 ОМ 4орын</w:t>
            </w:r>
          </w:p>
        </w:tc>
        <w:tc>
          <w:tcPr>
            <w:tcW w:w="1418" w:type="dxa"/>
          </w:tcPr>
          <w:p w:rsidR="00415E43" w:rsidRPr="00415E43" w:rsidRDefault="00415E43" w:rsidP="00415E43">
            <w:pPr>
              <w:jc w:val="both"/>
              <w:rPr>
                <w:rFonts w:ascii="Times New Roman" w:eastAsia="Calibri" w:hAnsi="Times New Roman" w:cs="Times New Roman"/>
                <w:sz w:val="24"/>
                <w:szCs w:val="24"/>
              </w:rPr>
            </w:pPr>
          </w:p>
        </w:tc>
        <w:tc>
          <w:tcPr>
            <w:tcW w:w="992" w:type="dxa"/>
          </w:tcPr>
          <w:p w:rsidR="00415E43" w:rsidRPr="00415E43" w:rsidRDefault="00415E43" w:rsidP="00415E43">
            <w:pPr>
              <w:jc w:val="both"/>
              <w:rPr>
                <w:rFonts w:ascii="Times New Roman" w:eastAsia="Calibri" w:hAnsi="Times New Roman" w:cs="Times New Roman"/>
                <w:sz w:val="24"/>
                <w:szCs w:val="24"/>
              </w:rPr>
            </w:pPr>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2</w:t>
            </w:r>
          </w:p>
        </w:tc>
        <w:tc>
          <w:tcPr>
            <w:tcW w:w="1675"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Бес </w:t>
            </w:r>
            <w:proofErr w:type="spellStart"/>
            <w:r w:rsidRPr="00415E43">
              <w:rPr>
                <w:rFonts w:ascii="Times New Roman" w:eastAsia="Calibri" w:hAnsi="Times New Roman" w:cs="Times New Roman"/>
                <w:sz w:val="24"/>
                <w:szCs w:val="24"/>
              </w:rPr>
              <w:t>асық</w:t>
            </w:r>
            <w:proofErr w:type="spellEnd"/>
            <w:r w:rsidRPr="00415E43">
              <w:rPr>
                <w:rFonts w:ascii="Times New Roman" w:eastAsia="Calibri" w:hAnsi="Times New Roman" w:cs="Times New Roman"/>
                <w:sz w:val="24"/>
                <w:szCs w:val="24"/>
              </w:rPr>
              <w:t xml:space="preserve"> №9 ОМ 1орын</w:t>
            </w:r>
          </w:p>
        </w:tc>
        <w:tc>
          <w:tcPr>
            <w:tcW w:w="1231"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Бес </w:t>
            </w:r>
            <w:proofErr w:type="spellStart"/>
            <w:r w:rsidRPr="00415E43">
              <w:rPr>
                <w:rFonts w:ascii="Times New Roman" w:eastAsia="Calibri" w:hAnsi="Times New Roman" w:cs="Times New Roman"/>
                <w:sz w:val="24"/>
                <w:szCs w:val="24"/>
              </w:rPr>
              <w:t>асық</w:t>
            </w:r>
            <w:proofErr w:type="spellEnd"/>
            <w:r w:rsidRPr="00415E43">
              <w:rPr>
                <w:rFonts w:ascii="Times New Roman" w:eastAsia="Calibri" w:hAnsi="Times New Roman" w:cs="Times New Roman"/>
                <w:sz w:val="24"/>
                <w:szCs w:val="24"/>
              </w:rPr>
              <w:t xml:space="preserve"> №9 ОМ 8орын</w:t>
            </w:r>
          </w:p>
        </w:tc>
        <w:tc>
          <w:tcPr>
            <w:tcW w:w="1701" w:type="dxa"/>
          </w:tcPr>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Асық</w:t>
            </w:r>
            <w:proofErr w:type="spellEnd"/>
            <w:r w:rsidRPr="00415E43">
              <w:rPr>
                <w:rFonts w:ascii="Times New Roman" w:eastAsia="Calibri" w:hAnsi="Times New Roman" w:cs="Times New Roman"/>
                <w:sz w:val="24"/>
                <w:szCs w:val="24"/>
              </w:rPr>
              <w:t xml:space="preserve"> </w:t>
            </w:r>
            <w:proofErr w:type="gramStart"/>
            <w:r w:rsidRPr="00415E43">
              <w:rPr>
                <w:rFonts w:ascii="Times New Roman" w:eastAsia="Calibri" w:hAnsi="Times New Roman" w:cs="Times New Roman"/>
                <w:sz w:val="24"/>
                <w:szCs w:val="24"/>
              </w:rPr>
              <w:t>ату</w:t>
            </w:r>
            <w:proofErr w:type="gramEnd"/>
            <w:r w:rsidRPr="00415E43">
              <w:rPr>
                <w:rFonts w:ascii="Times New Roman" w:eastAsia="Calibri" w:hAnsi="Times New Roman" w:cs="Times New Roman"/>
                <w:sz w:val="24"/>
                <w:szCs w:val="24"/>
              </w:rPr>
              <w:t xml:space="preserve"> №9 ОМ 1орын</w:t>
            </w:r>
          </w:p>
        </w:tc>
        <w:tc>
          <w:tcPr>
            <w:tcW w:w="1559" w:type="dxa"/>
          </w:tcPr>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Асық</w:t>
            </w:r>
            <w:proofErr w:type="spellEnd"/>
            <w:r w:rsidRPr="00415E43">
              <w:rPr>
                <w:rFonts w:ascii="Times New Roman" w:eastAsia="Calibri" w:hAnsi="Times New Roman" w:cs="Times New Roman"/>
                <w:sz w:val="24"/>
                <w:szCs w:val="24"/>
              </w:rPr>
              <w:t xml:space="preserve"> </w:t>
            </w:r>
            <w:proofErr w:type="gramStart"/>
            <w:r w:rsidRPr="00415E43">
              <w:rPr>
                <w:rFonts w:ascii="Times New Roman" w:eastAsia="Calibri" w:hAnsi="Times New Roman" w:cs="Times New Roman"/>
                <w:sz w:val="24"/>
                <w:szCs w:val="24"/>
              </w:rPr>
              <w:t>ату</w:t>
            </w:r>
            <w:proofErr w:type="gramEnd"/>
            <w:r w:rsidRPr="00415E43">
              <w:rPr>
                <w:rFonts w:ascii="Times New Roman" w:eastAsia="Calibri" w:hAnsi="Times New Roman" w:cs="Times New Roman"/>
                <w:sz w:val="24"/>
                <w:szCs w:val="24"/>
              </w:rPr>
              <w:t xml:space="preserve"> №9 ОМ 8орын</w:t>
            </w:r>
          </w:p>
        </w:tc>
        <w:tc>
          <w:tcPr>
            <w:tcW w:w="1418" w:type="dxa"/>
          </w:tcPr>
          <w:p w:rsidR="00415E43" w:rsidRPr="00415E43" w:rsidRDefault="00415E43" w:rsidP="00415E43">
            <w:pPr>
              <w:jc w:val="both"/>
              <w:rPr>
                <w:rFonts w:ascii="Times New Roman" w:eastAsia="Calibri" w:hAnsi="Times New Roman" w:cs="Times New Roman"/>
                <w:sz w:val="24"/>
                <w:szCs w:val="24"/>
              </w:rPr>
            </w:pPr>
          </w:p>
        </w:tc>
        <w:tc>
          <w:tcPr>
            <w:tcW w:w="992" w:type="dxa"/>
          </w:tcPr>
          <w:p w:rsidR="00415E43" w:rsidRPr="00415E43" w:rsidRDefault="00415E43" w:rsidP="00415E43">
            <w:pPr>
              <w:jc w:val="both"/>
              <w:rPr>
                <w:rFonts w:ascii="Times New Roman" w:eastAsia="Calibri" w:hAnsi="Times New Roman" w:cs="Times New Roman"/>
                <w:sz w:val="24"/>
                <w:szCs w:val="24"/>
              </w:rPr>
            </w:pPr>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3</w:t>
            </w:r>
          </w:p>
        </w:tc>
        <w:tc>
          <w:tcPr>
            <w:tcW w:w="1675" w:type="dxa"/>
          </w:tcPr>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Тоғызқұ</w:t>
            </w:r>
            <w:proofErr w:type="gramStart"/>
            <w:r w:rsidRPr="00415E43">
              <w:rPr>
                <w:rFonts w:ascii="Times New Roman" w:eastAsia="Calibri" w:hAnsi="Times New Roman" w:cs="Times New Roman"/>
                <w:sz w:val="24"/>
                <w:szCs w:val="24"/>
              </w:rPr>
              <w:t>мала</w:t>
            </w:r>
            <w:proofErr w:type="gramEnd"/>
            <w:r w:rsidRPr="00415E43">
              <w:rPr>
                <w:rFonts w:ascii="Times New Roman" w:eastAsia="Calibri" w:hAnsi="Times New Roman" w:cs="Times New Roman"/>
                <w:sz w:val="24"/>
                <w:szCs w:val="24"/>
              </w:rPr>
              <w:t>қ</w:t>
            </w:r>
            <w:proofErr w:type="spellEnd"/>
            <w:r w:rsidRPr="00415E43">
              <w:rPr>
                <w:rFonts w:ascii="Times New Roman" w:eastAsia="Calibri" w:hAnsi="Times New Roman" w:cs="Times New Roman"/>
                <w:sz w:val="24"/>
                <w:szCs w:val="24"/>
              </w:rPr>
              <w:t xml:space="preserve"> КМЛ5 1орын</w:t>
            </w:r>
          </w:p>
        </w:tc>
        <w:tc>
          <w:tcPr>
            <w:tcW w:w="1231" w:type="dxa"/>
          </w:tcPr>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Тоғызқұ</w:t>
            </w:r>
            <w:proofErr w:type="gramStart"/>
            <w:r w:rsidRPr="00415E43">
              <w:rPr>
                <w:rFonts w:ascii="Times New Roman" w:eastAsia="Calibri" w:hAnsi="Times New Roman" w:cs="Times New Roman"/>
                <w:sz w:val="24"/>
                <w:szCs w:val="24"/>
              </w:rPr>
              <w:t>мала</w:t>
            </w:r>
            <w:proofErr w:type="gramEnd"/>
            <w:r w:rsidRPr="00415E43">
              <w:rPr>
                <w:rFonts w:ascii="Times New Roman" w:eastAsia="Calibri" w:hAnsi="Times New Roman" w:cs="Times New Roman"/>
                <w:sz w:val="24"/>
                <w:szCs w:val="24"/>
              </w:rPr>
              <w:t>қ</w:t>
            </w:r>
            <w:proofErr w:type="spellEnd"/>
            <w:r w:rsidRPr="00415E43">
              <w:rPr>
                <w:rFonts w:ascii="Times New Roman" w:eastAsia="Calibri" w:hAnsi="Times New Roman" w:cs="Times New Roman"/>
                <w:sz w:val="24"/>
                <w:szCs w:val="24"/>
              </w:rPr>
              <w:t xml:space="preserve"> КМЛ5 12 </w:t>
            </w:r>
            <w:proofErr w:type="spellStart"/>
            <w:r w:rsidRPr="00415E43">
              <w:rPr>
                <w:rFonts w:ascii="Times New Roman" w:eastAsia="Calibri" w:hAnsi="Times New Roman" w:cs="Times New Roman"/>
                <w:sz w:val="24"/>
                <w:szCs w:val="24"/>
              </w:rPr>
              <w:t>орын</w:t>
            </w:r>
            <w:proofErr w:type="spellEnd"/>
          </w:p>
        </w:tc>
        <w:tc>
          <w:tcPr>
            <w:tcW w:w="1701" w:type="dxa"/>
          </w:tcPr>
          <w:p w:rsidR="00415E43" w:rsidRPr="00415E43" w:rsidRDefault="00415E43" w:rsidP="00415E43">
            <w:pPr>
              <w:jc w:val="both"/>
              <w:rPr>
                <w:rFonts w:ascii="Times New Roman" w:eastAsia="Calibri" w:hAnsi="Times New Roman" w:cs="Times New Roman"/>
                <w:sz w:val="24"/>
                <w:szCs w:val="24"/>
              </w:rPr>
            </w:pPr>
          </w:p>
        </w:tc>
        <w:tc>
          <w:tcPr>
            <w:tcW w:w="1559" w:type="dxa"/>
          </w:tcPr>
          <w:p w:rsidR="00415E43" w:rsidRPr="00415E43" w:rsidRDefault="00415E43" w:rsidP="00415E43">
            <w:pPr>
              <w:jc w:val="both"/>
              <w:rPr>
                <w:rFonts w:ascii="Times New Roman" w:eastAsia="Calibri" w:hAnsi="Times New Roman" w:cs="Times New Roman"/>
                <w:sz w:val="24"/>
                <w:szCs w:val="24"/>
              </w:rPr>
            </w:pPr>
          </w:p>
        </w:tc>
        <w:tc>
          <w:tcPr>
            <w:tcW w:w="1418" w:type="dxa"/>
          </w:tcPr>
          <w:p w:rsidR="00415E43" w:rsidRPr="00415E43" w:rsidRDefault="00415E43" w:rsidP="00415E43">
            <w:pPr>
              <w:jc w:val="both"/>
              <w:rPr>
                <w:rFonts w:ascii="Times New Roman" w:eastAsia="Calibri" w:hAnsi="Times New Roman" w:cs="Times New Roman"/>
                <w:sz w:val="24"/>
                <w:szCs w:val="24"/>
              </w:rPr>
            </w:pPr>
          </w:p>
        </w:tc>
        <w:tc>
          <w:tcPr>
            <w:tcW w:w="992" w:type="dxa"/>
          </w:tcPr>
          <w:p w:rsidR="00415E43" w:rsidRPr="00415E43" w:rsidRDefault="00415E43" w:rsidP="00415E43">
            <w:pPr>
              <w:jc w:val="both"/>
              <w:rPr>
                <w:rFonts w:ascii="Times New Roman" w:eastAsia="Calibri" w:hAnsi="Times New Roman" w:cs="Times New Roman"/>
                <w:sz w:val="24"/>
                <w:szCs w:val="24"/>
              </w:rPr>
            </w:pPr>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4</w:t>
            </w:r>
          </w:p>
        </w:tc>
        <w:tc>
          <w:tcPr>
            <w:tcW w:w="1675" w:type="dxa"/>
          </w:tcPr>
          <w:p w:rsidR="00415E43" w:rsidRPr="00415E43" w:rsidRDefault="00415E43" w:rsidP="00415E43">
            <w:pPr>
              <w:jc w:val="both"/>
              <w:rPr>
                <w:rFonts w:ascii="Times New Roman" w:eastAsia="Calibri" w:hAnsi="Times New Roman" w:cs="Times New Roman"/>
                <w:sz w:val="24"/>
                <w:szCs w:val="24"/>
              </w:rPr>
            </w:pPr>
          </w:p>
        </w:tc>
        <w:tc>
          <w:tcPr>
            <w:tcW w:w="1231" w:type="dxa"/>
          </w:tcPr>
          <w:p w:rsidR="00415E43" w:rsidRPr="00415E43" w:rsidRDefault="00415E43" w:rsidP="00415E43">
            <w:pPr>
              <w:jc w:val="both"/>
              <w:rPr>
                <w:rFonts w:ascii="Times New Roman" w:eastAsia="Calibri" w:hAnsi="Times New Roman" w:cs="Times New Roman"/>
                <w:sz w:val="24"/>
                <w:szCs w:val="24"/>
              </w:rPr>
            </w:pPr>
          </w:p>
        </w:tc>
        <w:tc>
          <w:tcPr>
            <w:tcW w:w="1701" w:type="dxa"/>
          </w:tcPr>
          <w:p w:rsidR="00415E43" w:rsidRPr="00415E43" w:rsidRDefault="00415E43" w:rsidP="00415E43">
            <w:pPr>
              <w:jc w:val="both"/>
              <w:rPr>
                <w:rFonts w:ascii="Times New Roman" w:eastAsia="Calibri" w:hAnsi="Times New Roman" w:cs="Times New Roman"/>
                <w:sz w:val="24"/>
                <w:szCs w:val="24"/>
              </w:rPr>
            </w:pPr>
          </w:p>
        </w:tc>
        <w:tc>
          <w:tcPr>
            <w:tcW w:w="1559" w:type="dxa"/>
          </w:tcPr>
          <w:p w:rsidR="00415E43" w:rsidRPr="00415E43" w:rsidRDefault="00415E43" w:rsidP="00415E43">
            <w:pPr>
              <w:jc w:val="both"/>
              <w:rPr>
                <w:rFonts w:ascii="Times New Roman" w:eastAsia="Calibri" w:hAnsi="Times New Roman" w:cs="Times New Roman"/>
                <w:sz w:val="24"/>
                <w:szCs w:val="24"/>
              </w:rPr>
            </w:pPr>
          </w:p>
        </w:tc>
        <w:tc>
          <w:tcPr>
            <w:tcW w:w="1418"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Волейбол </w:t>
            </w:r>
            <w:proofErr w:type="spellStart"/>
            <w:r w:rsidRPr="00415E43">
              <w:rPr>
                <w:rFonts w:ascii="Times New Roman" w:eastAsia="Calibri" w:hAnsi="Times New Roman" w:cs="Times New Roman"/>
                <w:sz w:val="24"/>
                <w:szCs w:val="24"/>
              </w:rPr>
              <w:t>ұ</w:t>
            </w:r>
            <w:proofErr w:type="gramStart"/>
            <w:r w:rsidRPr="00415E43">
              <w:rPr>
                <w:rFonts w:ascii="Times New Roman" w:eastAsia="Calibri" w:hAnsi="Times New Roman" w:cs="Times New Roman"/>
                <w:sz w:val="24"/>
                <w:szCs w:val="24"/>
              </w:rPr>
              <w:t>л</w:t>
            </w:r>
            <w:proofErr w:type="spellEnd"/>
            <w:proofErr w:type="gramEnd"/>
            <w:r w:rsidRPr="00415E43">
              <w:rPr>
                <w:rFonts w:ascii="Times New Roman" w:eastAsia="Calibri" w:hAnsi="Times New Roman" w:cs="Times New Roman"/>
                <w:sz w:val="24"/>
                <w:szCs w:val="24"/>
              </w:rPr>
              <w:t xml:space="preserve"> №9 ОМ 1орын </w:t>
            </w:r>
          </w:p>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Волейбол </w:t>
            </w:r>
            <w:proofErr w:type="spellStart"/>
            <w:r w:rsidRPr="00415E43">
              <w:rPr>
                <w:rFonts w:ascii="Times New Roman" w:eastAsia="Calibri" w:hAnsi="Times New Roman" w:cs="Times New Roman"/>
                <w:sz w:val="24"/>
                <w:szCs w:val="24"/>
              </w:rPr>
              <w:t>кыз</w:t>
            </w:r>
            <w:proofErr w:type="spellEnd"/>
            <w:r w:rsidRPr="00415E43">
              <w:rPr>
                <w:rFonts w:ascii="Times New Roman" w:eastAsia="Calibri" w:hAnsi="Times New Roman" w:cs="Times New Roman"/>
                <w:sz w:val="24"/>
                <w:szCs w:val="24"/>
              </w:rPr>
              <w:t xml:space="preserve"> №7 ОМ 1орын</w:t>
            </w:r>
          </w:p>
        </w:tc>
        <w:tc>
          <w:tcPr>
            <w:tcW w:w="992" w:type="dxa"/>
          </w:tcPr>
          <w:p w:rsidR="00415E43" w:rsidRPr="00415E43" w:rsidRDefault="00415E43" w:rsidP="00415E43">
            <w:pPr>
              <w:jc w:val="both"/>
              <w:rPr>
                <w:rFonts w:ascii="Times New Roman" w:eastAsia="Calibri" w:hAnsi="Times New Roman" w:cs="Times New Roman"/>
                <w:sz w:val="24"/>
                <w:szCs w:val="24"/>
              </w:rPr>
            </w:pPr>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5</w:t>
            </w:r>
          </w:p>
        </w:tc>
        <w:tc>
          <w:tcPr>
            <w:tcW w:w="1675" w:type="dxa"/>
          </w:tcPr>
          <w:p w:rsidR="00415E43" w:rsidRPr="00415E43" w:rsidRDefault="00415E43" w:rsidP="00415E43">
            <w:pPr>
              <w:jc w:val="both"/>
              <w:rPr>
                <w:rFonts w:ascii="Times New Roman" w:eastAsia="Calibri" w:hAnsi="Times New Roman" w:cs="Times New Roman"/>
                <w:sz w:val="24"/>
                <w:szCs w:val="24"/>
              </w:rPr>
            </w:pPr>
          </w:p>
        </w:tc>
        <w:tc>
          <w:tcPr>
            <w:tcW w:w="1231" w:type="dxa"/>
          </w:tcPr>
          <w:p w:rsidR="00415E43" w:rsidRPr="00415E43" w:rsidRDefault="00415E43" w:rsidP="00415E43">
            <w:pPr>
              <w:jc w:val="both"/>
              <w:rPr>
                <w:rFonts w:ascii="Times New Roman" w:eastAsia="Calibri" w:hAnsi="Times New Roman" w:cs="Times New Roman"/>
                <w:sz w:val="24"/>
                <w:szCs w:val="24"/>
              </w:rPr>
            </w:pPr>
          </w:p>
        </w:tc>
        <w:tc>
          <w:tcPr>
            <w:tcW w:w="1701" w:type="dxa"/>
          </w:tcPr>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Үстел</w:t>
            </w:r>
            <w:proofErr w:type="spellEnd"/>
            <w:r w:rsidRPr="00415E43">
              <w:rPr>
                <w:rFonts w:ascii="Times New Roman" w:eastAsia="Calibri" w:hAnsi="Times New Roman" w:cs="Times New Roman"/>
                <w:sz w:val="24"/>
                <w:szCs w:val="24"/>
              </w:rPr>
              <w:t xml:space="preserve"> </w:t>
            </w:r>
            <w:proofErr w:type="spellStart"/>
            <w:r w:rsidRPr="00415E43">
              <w:rPr>
                <w:rFonts w:ascii="Times New Roman" w:eastAsia="Calibri" w:hAnsi="Times New Roman" w:cs="Times New Roman"/>
                <w:sz w:val="24"/>
                <w:szCs w:val="24"/>
              </w:rPr>
              <w:t>теннисі</w:t>
            </w:r>
            <w:proofErr w:type="spellEnd"/>
            <w:r w:rsidRPr="00415E43">
              <w:rPr>
                <w:rFonts w:ascii="Times New Roman" w:eastAsia="Calibri" w:hAnsi="Times New Roman" w:cs="Times New Roman"/>
                <w:sz w:val="24"/>
                <w:szCs w:val="24"/>
              </w:rPr>
              <w:t xml:space="preserve"> МГ</w:t>
            </w:r>
            <w:proofErr w:type="gramStart"/>
            <w:r w:rsidRPr="00415E43">
              <w:rPr>
                <w:rFonts w:ascii="Times New Roman" w:eastAsia="Calibri" w:hAnsi="Times New Roman" w:cs="Times New Roman"/>
                <w:sz w:val="24"/>
                <w:szCs w:val="24"/>
              </w:rPr>
              <w:t>6</w:t>
            </w:r>
            <w:proofErr w:type="gramEnd"/>
            <w:r w:rsidRPr="00415E43">
              <w:rPr>
                <w:rFonts w:ascii="Times New Roman" w:eastAsia="Calibri" w:hAnsi="Times New Roman" w:cs="Times New Roman"/>
                <w:sz w:val="24"/>
                <w:szCs w:val="24"/>
              </w:rPr>
              <w:t xml:space="preserve"> 1орын</w:t>
            </w:r>
          </w:p>
        </w:tc>
        <w:tc>
          <w:tcPr>
            <w:tcW w:w="1559" w:type="dxa"/>
          </w:tcPr>
          <w:p w:rsidR="00415E43" w:rsidRPr="00415E43" w:rsidRDefault="00415E43" w:rsidP="00415E43">
            <w:pPr>
              <w:jc w:val="both"/>
              <w:rPr>
                <w:rFonts w:ascii="Times New Roman" w:eastAsia="Calibri" w:hAnsi="Times New Roman" w:cs="Times New Roman"/>
                <w:sz w:val="24"/>
                <w:szCs w:val="24"/>
              </w:rPr>
            </w:pPr>
          </w:p>
        </w:tc>
        <w:tc>
          <w:tcPr>
            <w:tcW w:w="1418" w:type="dxa"/>
          </w:tcPr>
          <w:p w:rsidR="00415E43" w:rsidRPr="00415E43" w:rsidRDefault="00415E43" w:rsidP="00415E43">
            <w:pPr>
              <w:jc w:val="both"/>
              <w:rPr>
                <w:rFonts w:ascii="Times New Roman" w:eastAsia="Calibri" w:hAnsi="Times New Roman" w:cs="Times New Roman"/>
                <w:sz w:val="24"/>
                <w:szCs w:val="24"/>
              </w:rPr>
            </w:pPr>
          </w:p>
        </w:tc>
        <w:tc>
          <w:tcPr>
            <w:tcW w:w="992" w:type="dxa"/>
          </w:tcPr>
          <w:p w:rsidR="00415E43" w:rsidRPr="00415E43" w:rsidRDefault="00415E43" w:rsidP="00415E43">
            <w:pPr>
              <w:jc w:val="both"/>
              <w:rPr>
                <w:rFonts w:ascii="Times New Roman" w:eastAsia="Calibri" w:hAnsi="Times New Roman" w:cs="Times New Roman"/>
                <w:sz w:val="24"/>
                <w:szCs w:val="24"/>
              </w:rPr>
            </w:pPr>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6</w:t>
            </w:r>
          </w:p>
        </w:tc>
        <w:tc>
          <w:tcPr>
            <w:tcW w:w="1675" w:type="dxa"/>
          </w:tcPr>
          <w:p w:rsidR="00415E43" w:rsidRPr="00415E43" w:rsidRDefault="00415E43" w:rsidP="00415E43">
            <w:pPr>
              <w:jc w:val="both"/>
              <w:rPr>
                <w:rFonts w:ascii="Times New Roman" w:eastAsia="Calibri" w:hAnsi="Times New Roman" w:cs="Times New Roman"/>
                <w:sz w:val="24"/>
                <w:szCs w:val="24"/>
              </w:rPr>
            </w:pPr>
          </w:p>
        </w:tc>
        <w:tc>
          <w:tcPr>
            <w:tcW w:w="1231" w:type="dxa"/>
          </w:tcPr>
          <w:p w:rsidR="00415E43" w:rsidRPr="00415E43" w:rsidRDefault="00415E43" w:rsidP="00415E43">
            <w:pPr>
              <w:jc w:val="both"/>
              <w:rPr>
                <w:rFonts w:ascii="Times New Roman" w:eastAsia="Calibri" w:hAnsi="Times New Roman" w:cs="Times New Roman"/>
                <w:sz w:val="24"/>
                <w:szCs w:val="24"/>
              </w:rPr>
            </w:pPr>
          </w:p>
        </w:tc>
        <w:tc>
          <w:tcPr>
            <w:tcW w:w="1701" w:type="dxa"/>
          </w:tcPr>
          <w:p w:rsidR="00415E43" w:rsidRPr="00415E43" w:rsidRDefault="00415E43" w:rsidP="00415E43">
            <w:pPr>
              <w:jc w:val="both"/>
              <w:rPr>
                <w:rFonts w:ascii="Times New Roman" w:eastAsia="Calibri" w:hAnsi="Times New Roman" w:cs="Times New Roman"/>
                <w:sz w:val="24"/>
                <w:szCs w:val="24"/>
              </w:rPr>
            </w:pPr>
          </w:p>
        </w:tc>
        <w:tc>
          <w:tcPr>
            <w:tcW w:w="1559" w:type="dxa"/>
          </w:tcPr>
          <w:p w:rsidR="00415E43" w:rsidRPr="00415E43" w:rsidRDefault="00415E43" w:rsidP="00415E43">
            <w:pPr>
              <w:jc w:val="both"/>
              <w:rPr>
                <w:rFonts w:ascii="Times New Roman" w:eastAsia="Calibri" w:hAnsi="Times New Roman" w:cs="Times New Roman"/>
                <w:sz w:val="24"/>
                <w:szCs w:val="24"/>
              </w:rPr>
            </w:pPr>
          </w:p>
        </w:tc>
        <w:tc>
          <w:tcPr>
            <w:tcW w:w="1418" w:type="dxa"/>
          </w:tcPr>
          <w:p w:rsidR="00415E43" w:rsidRPr="00415E43" w:rsidRDefault="00415E43" w:rsidP="00415E43">
            <w:pPr>
              <w:jc w:val="both"/>
              <w:rPr>
                <w:rFonts w:ascii="Times New Roman" w:eastAsia="Calibri" w:hAnsi="Times New Roman" w:cs="Times New Roman"/>
                <w:sz w:val="24"/>
                <w:szCs w:val="24"/>
              </w:rPr>
            </w:pPr>
          </w:p>
        </w:tc>
        <w:tc>
          <w:tcPr>
            <w:tcW w:w="992"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Снайпер 2орын </w:t>
            </w:r>
            <w:proofErr w:type="spellStart"/>
            <w:r w:rsidRPr="00415E43">
              <w:rPr>
                <w:rFonts w:ascii="Times New Roman" w:eastAsia="Calibri" w:hAnsi="Times New Roman" w:cs="Times New Roman"/>
                <w:sz w:val="24"/>
                <w:szCs w:val="24"/>
              </w:rPr>
              <w:t>Степногорск</w:t>
            </w:r>
            <w:proofErr w:type="spellEnd"/>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7</w:t>
            </w:r>
          </w:p>
        </w:tc>
        <w:tc>
          <w:tcPr>
            <w:tcW w:w="1675" w:type="dxa"/>
          </w:tcPr>
          <w:p w:rsidR="00415E43" w:rsidRPr="00415E43" w:rsidRDefault="00415E43" w:rsidP="00415E43">
            <w:pPr>
              <w:jc w:val="both"/>
              <w:rPr>
                <w:rFonts w:ascii="Times New Roman" w:eastAsia="Calibri" w:hAnsi="Times New Roman" w:cs="Times New Roman"/>
                <w:sz w:val="24"/>
                <w:szCs w:val="24"/>
              </w:rPr>
            </w:pPr>
          </w:p>
        </w:tc>
        <w:tc>
          <w:tcPr>
            <w:tcW w:w="1231" w:type="dxa"/>
          </w:tcPr>
          <w:p w:rsidR="00415E43" w:rsidRPr="00415E43" w:rsidRDefault="00415E43" w:rsidP="00415E43">
            <w:pPr>
              <w:jc w:val="both"/>
              <w:rPr>
                <w:rFonts w:ascii="Times New Roman" w:eastAsia="Calibri" w:hAnsi="Times New Roman" w:cs="Times New Roman"/>
                <w:sz w:val="24"/>
                <w:szCs w:val="24"/>
              </w:rPr>
            </w:pPr>
          </w:p>
        </w:tc>
        <w:tc>
          <w:tcPr>
            <w:tcW w:w="1701" w:type="dxa"/>
          </w:tcPr>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Тоғызқұ</w:t>
            </w:r>
            <w:proofErr w:type="gramStart"/>
            <w:r w:rsidRPr="00415E43">
              <w:rPr>
                <w:rFonts w:ascii="Times New Roman" w:eastAsia="Calibri" w:hAnsi="Times New Roman" w:cs="Times New Roman"/>
                <w:sz w:val="24"/>
                <w:szCs w:val="24"/>
              </w:rPr>
              <w:t>мала</w:t>
            </w:r>
            <w:proofErr w:type="gramEnd"/>
            <w:r w:rsidRPr="00415E43">
              <w:rPr>
                <w:rFonts w:ascii="Times New Roman" w:eastAsia="Calibri" w:hAnsi="Times New Roman" w:cs="Times New Roman"/>
                <w:sz w:val="24"/>
                <w:szCs w:val="24"/>
              </w:rPr>
              <w:t>қ</w:t>
            </w:r>
            <w:proofErr w:type="spellEnd"/>
            <w:r w:rsidRPr="00415E43">
              <w:rPr>
                <w:rFonts w:ascii="Times New Roman" w:eastAsia="Calibri" w:hAnsi="Times New Roman" w:cs="Times New Roman"/>
                <w:sz w:val="24"/>
                <w:szCs w:val="24"/>
              </w:rPr>
              <w:t xml:space="preserve"> КМЛ5 1орын</w:t>
            </w:r>
          </w:p>
        </w:tc>
        <w:tc>
          <w:tcPr>
            <w:tcW w:w="1559" w:type="dxa"/>
          </w:tcPr>
          <w:p w:rsidR="00415E43" w:rsidRPr="00415E43" w:rsidRDefault="00415E43" w:rsidP="00415E43">
            <w:pPr>
              <w:jc w:val="both"/>
              <w:rPr>
                <w:rFonts w:ascii="Times New Roman" w:eastAsia="Calibri" w:hAnsi="Times New Roman" w:cs="Times New Roman"/>
                <w:sz w:val="24"/>
                <w:szCs w:val="24"/>
              </w:rPr>
            </w:pPr>
          </w:p>
        </w:tc>
        <w:tc>
          <w:tcPr>
            <w:tcW w:w="1418" w:type="dxa"/>
          </w:tcPr>
          <w:p w:rsidR="00415E43" w:rsidRPr="00415E43" w:rsidRDefault="00415E43" w:rsidP="00415E43">
            <w:pPr>
              <w:jc w:val="both"/>
              <w:rPr>
                <w:rFonts w:ascii="Times New Roman" w:eastAsia="Calibri" w:hAnsi="Times New Roman" w:cs="Times New Roman"/>
                <w:sz w:val="24"/>
                <w:szCs w:val="24"/>
              </w:rPr>
            </w:pPr>
          </w:p>
        </w:tc>
        <w:tc>
          <w:tcPr>
            <w:tcW w:w="992" w:type="dxa"/>
          </w:tcPr>
          <w:p w:rsidR="00415E43" w:rsidRPr="00415E43" w:rsidRDefault="00415E43" w:rsidP="00415E43">
            <w:pPr>
              <w:jc w:val="both"/>
              <w:rPr>
                <w:rFonts w:ascii="Times New Roman" w:eastAsia="Calibri" w:hAnsi="Times New Roman" w:cs="Times New Roman"/>
                <w:sz w:val="24"/>
                <w:szCs w:val="24"/>
              </w:rPr>
            </w:pPr>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8</w:t>
            </w:r>
          </w:p>
        </w:tc>
        <w:tc>
          <w:tcPr>
            <w:tcW w:w="1675" w:type="dxa"/>
          </w:tcPr>
          <w:p w:rsidR="00415E43" w:rsidRPr="00415E43" w:rsidRDefault="00415E43" w:rsidP="00415E43">
            <w:pPr>
              <w:jc w:val="both"/>
              <w:rPr>
                <w:rFonts w:ascii="Times New Roman" w:eastAsia="Calibri" w:hAnsi="Times New Roman" w:cs="Times New Roman"/>
                <w:sz w:val="24"/>
                <w:szCs w:val="24"/>
              </w:rPr>
            </w:pPr>
          </w:p>
        </w:tc>
        <w:tc>
          <w:tcPr>
            <w:tcW w:w="1231" w:type="dxa"/>
          </w:tcPr>
          <w:p w:rsidR="00415E43" w:rsidRPr="00415E43" w:rsidRDefault="00415E43" w:rsidP="00415E43">
            <w:pPr>
              <w:jc w:val="both"/>
              <w:rPr>
                <w:rFonts w:ascii="Times New Roman" w:eastAsia="Calibri" w:hAnsi="Times New Roman" w:cs="Times New Roman"/>
                <w:sz w:val="24"/>
                <w:szCs w:val="24"/>
              </w:rPr>
            </w:pPr>
          </w:p>
        </w:tc>
        <w:tc>
          <w:tcPr>
            <w:tcW w:w="1701" w:type="dxa"/>
          </w:tcPr>
          <w:p w:rsidR="00415E43" w:rsidRPr="00415E43" w:rsidRDefault="00415E43" w:rsidP="00415E43">
            <w:pPr>
              <w:jc w:val="both"/>
              <w:rPr>
                <w:rFonts w:ascii="Times New Roman" w:eastAsia="Calibri" w:hAnsi="Times New Roman" w:cs="Times New Roman"/>
                <w:sz w:val="24"/>
                <w:szCs w:val="24"/>
              </w:rPr>
            </w:pPr>
          </w:p>
        </w:tc>
        <w:tc>
          <w:tcPr>
            <w:tcW w:w="1559" w:type="dxa"/>
          </w:tcPr>
          <w:p w:rsidR="00415E43" w:rsidRPr="00415E43" w:rsidRDefault="00415E43" w:rsidP="00415E43">
            <w:pPr>
              <w:jc w:val="both"/>
              <w:rPr>
                <w:rFonts w:ascii="Times New Roman" w:eastAsia="Calibri" w:hAnsi="Times New Roman" w:cs="Times New Roman"/>
                <w:sz w:val="24"/>
                <w:szCs w:val="24"/>
              </w:rPr>
            </w:pPr>
          </w:p>
        </w:tc>
        <w:tc>
          <w:tcPr>
            <w:tcW w:w="1418"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Баскетбол </w:t>
            </w:r>
            <w:proofErr w:type="spellStart"/>
            <w:r w:rsidRPr="00415E43">
              <w:rPr>
                <w:rFonts w:ascii="Times New Roman" w:eastAsia="Calibri" w:hAnsi="Times New Roman" w:cs="Times New Roman"/>
                <w:sz w:val="24"/>
                <w:szCs w:val="24"/>
              </w:rPr>
              <w:t>ұ</w:t>
            </w:r>
            <w:proofErr w:type="gramStart"/>
            <w:r w:rsidRPr="00415E43">
              <w:rPr>
                <w:rFonts w:ascii="Times New Roman" w:eastAsia="Calibri" w:hAnsi="Times New Roman" w:cs="Times New Roman"/>
                <w:sz w:val="24"/>
                <w:szCs w:val="24"/>
              </w:rPr>
              <w:t>л</w:t>
            </w:r>
            <w:proofErr w:type="spellEnd"/>
            <w:proofErr w:type="gramEnd"/>
            <w:r w:rsidRPr="00415E43">
              <w:rPr>
                <w:rFonts w:ascii="Times New Roman" w:eastAsia="Calibri" w:hAnsi="Times New Roman" w:cs="Times New Roman"/>
                <w:sz w:val="24"/>
                <w:szCs w:val="24"/>
              </w:rPr>
              <w:t xml:space="preserve"> №8 ОМ 1орын </w:t>
            </w:r>
          </w:p>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 xml:space="preserve">Баскетбол </w:t>
            </w:r>
            <w:proofErr w:type="spellStart"/>
            <w:r w:rsidRPr="00415E43">
              <w:rPr>
                <w:rFonts w:ascii="Times New Roman" w:eastAsia="Calibri" w:hAnsi="Times New Roman" w:cs="Times New Roman"/>
                <w:sz w:val="24"/>
                <w:szCs w:val="24"/>
              </w:rPr>
              <w:t>кыз</w:t>
            </w:r>
            <w:proofErr w:type="spellEnd"/>
            <w:r w:rsidRPr="00415E43">
              <w:rPr>
                <w:rFonts w:ascii="Times New Roman" w:eastAsia="Calibri" w:hAnsi="Times New Roman" w:cs="Times New Roman"/>
                <w:sz w:val="24"/>
                <w:szCs w:val="24"/>
              </w:rPr>
              <w:t xml:space="preserve"> №7 ОМ 1орын</w:t>
            </w:r>
          </w:p>
        </w:tc>
        <w:tc>
          <w:tcPr>
            <w:tcW w:w="992" w:type="dxa"/>
          </w:tcPr>
          <w:p w:rsidR="00415E43" w:rsidRPr="00415E43" w:rsidRDefault="00415E43" w:rsidP="00415E43">
            <w:pPr>
              <w:jc w:val="both"/>
              <w:rPr>
                <w:rFonts w:ascii="Times New Roman" w:eastAsia="Calibri" w:hAnsi="Times New Roman" w:cs="Times New Roman"/>
                <w:sz w:val="24"/>
                <w:szCs w:val="24"/>
              </w:rPr>
            </w:pPr>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9</w:t>
            </w:r>
          </w:p>
        </w:tc>
        <w:tc>
          <w:tcPr>
            <w:tcW w:w="1675" w:type="dxa"/>
          </w:tcPr>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Футзал</w:t>
            </w:r>
            <w:proofErr w:type="spellEnd"/>
          </w:p>
        </w:tc>
        <w:tc>
          <w:tcPr>
            <w:tcW w:w="1231" w:type="dxa"/>
          </w:tcPr>
          <w:p w:rsidR="00415E43" w:rsidRPr="00415E43" w:rsidRDefault="00415E43" w:rsidP="00415E43">
            <w:pPr>
              <w:jc w:val="both"/>
              <w:rPr>
                <w:rFonts w:ascii="Times New Roman" w:eastAsia="Calibri" w:hAnsi="Times New Roman" w:cs="Times New Roman"/>
                <w:sz w:val="24"/>
                <w:szCs w:val="24"/>
              </w:rPr>
            </w:pPr>
          </w:p>
        </w:tc>
        <w:tc>
          <w:tcPr>
            <w:tcW w:w="1701" w:type="dxa"/>
          </w:tcPr>
          <w:p w:rsidR="00415E43" w:rsidRPr="00415E43" w:rsidRDefault="00415E43" w:rsidP="00415E43">
            <w:pPr>
              <w:jc w:val="both"/>
              <w:rPr>
                <w:rFonts w:ascii="Times New Roman" w:eastAsia="Calibri" w:hAnsi="Times New Roman" w:cs="Times New Roman"/>
                <w:sz w:val="24"/>
                <w:szCs w:val="24"/>
              </w:rPr>
            </w:pPr>
          </w:p>
        </w:tc>
        <w:tc>
          <w:tcPr>
            <w:tcW w:w="1559" w:type="dxa"/>
          </w:tcPr>
          <w:p w:rsidR="00415E43" w:rsidRPr="00415E43" w:rsidRDefault="00415E43" w:rsidP="00415E43">
            <w:pPr>
              <w:jc w:val="both"/>
              <w:rPr>
                <w:rFonts w:ascii="Times New Roman" w:eastAsia="Calibri" w:hAnsi="Times New Roman" w:cs="Times New Roman"/>
                <w:sz w:val="24"/>
                <w:szCs w:val="24"/>
              </w:rPr>
            </w:pPr>
          </w:p>
        </w:tc>
        <w:tc>
          <w:tcPr>
            <w:tcW w:w="1418" w:type="dxa"/>
          </w:tcPr>
          <w:p w:rsidR="00415E43" w:rsidRPr="00415E43" w:rsidRDefault="00415E43" w:rsidP="00415E43">
            <w:pPr>
              <w:jc w:val="both"/>
              <w:rPr>
                <w:rFonts w:ascii="Times New Roman" w:eastAsia="Calibri" w:hAnsi="Times New Roman" w:cs="Times New Roman"/>
                <w:sz w:val="24"/>
                <w:szCs w:val="24"/>
              </w:rPr>
            </w:pPr>
          </w:p>
        </w:tc>
        <w:tc>
          <w:tcPr>
            <w:tcW w:w="992" w:type="dxa"/>
          </w:tcPr>
          <w:p w:rsidR="00415E43" w:rsidRPr="00415E43" w:rsidRDefault="00415E43" w:rsidP="00415E43">
            <w:pPr>
              <w:jc w:val="both"/>
              <w:rPr>
                <w:rFonts w:ascii="Times New Roman" w:eastAsia="Calibri" w:hAnsi="Times New Roman" w:cs="Times New Roman"/>
                <w:sz w:val="24"/>
                <w:szCs w:val="24"/>
              </w:rPr>
            </w:pPr>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10</w:t>
            </w:r>
          </w:p>
        </w:tc>
        <w:tc>
          <w:tcPr>
            <w:tcW w:w="1675" w:type="dxa"/>
          </w:tcPr>
          <w:p w:rsidR="00415E43" w:rsidRPr="00415E43" w:rsidRDefault="00415E43" w:rsidP="00415E43">
            <w:pPr>
              <w:jc w:val="both"/>
              <w:rPr>
                <w:rFonts w:ascii="Times New Roman" w:eastAsia="Calibri" w:hAnsi="Times New Roman" w:cs="Times New Roman"/>
                <w:sz w:val="24"/>
                <w:szCs w:val="24"/>
              </w:rPr>
            </w:pPr>
          </w:p>
        </w:tc>
        <w:tc>
          <w:tcPr>
            <w:tcW w:w="1231" w:type="dxa"/>
          </w:tcPr>
          <w:p w:rsidR="00415E43" w:rsidRPr="00415E43" w:rsidRDefault="00415E43" w:rsidP="00415E43">
            <w:pPr>
              <w:jc w:val="both"/>
              <w:rPr>
                <w:rFonts w:ascii="Times New Roman" w:eastAsia="Calibri" w:hAnsi="Times New Roman" w:cs="Times New Roman"/>
                <w:sz w:val="24"/>
                <w:szCs w:val="24"/>
              </w:rPr>
            </w:pPr>
          </w:p>
        </w:tc>
        <w:tc>
          <w:tcPr>
            <w:tcW w:w="1701" w:type="dxa"/>
          </w:tcPr>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Футзал</w:t>
            </w:r>
            <w:proofErr w:type="spellEnd"/>
          </w:p>
        </w:tc>
        <w:tc>
          <w:tcPr>
            <w:tcW w:w="1559" w:type="dxa"/>
          </w:tcPr>
          <w:p w:rsidR="00415E43" w:rsidRPr="00415E43" w:rsidRDefault="00415E43" w:rsidP="00415E43">
            <w:pPr>
              <w:jc w:val="both"/>
              <w:rPr>
                <w:rFonts w:ascii="Times New Roman" w:eastAsia="Calibri" w:hAnsi="Times New Roman" w:cs="Times New Roman"/>
                <w:sz w:val="24"/>
                <w:szCs w:val="24"/>
              </w:rPr>
            </w:pPr>
          </w:p>
        </w:tc>
        <w:tc>
          <w:tcPr>
            <w:tcW w:w="1418" w:type="dxa"/>
          </w:tcPr>
          <w:p w:rsidR="00415E43" w:rsidRPr="00415E43" w:rsidRDefault="00415E43" w:rsidP="00415E43">
            <w:pPr>
              <w:jc w:val="both"/>
              <w:rPr>
                <w:rFonts w:ascii="Times New Roman" w:eastAsia="Calibri" w:hAnsi="Times New Roman" w:cs="Times New Roman"/>
                <w:sz w:val="24"/>
                <w:szCs w:val="24"/>
              </w:rPr>
            </w:pPr>
          </w:p>
        </w:tc>
        <w:tc>
          <w:tcPr>
            <w:tcW w:w="992" w:type="dxa"/>
          </w:tcPr>
          <w:p w:rsidR="00415E43" w:rsidRPr="00415E43" w:rsidRDefault="00415E43" w:rsidP="00415E43">
            <w:pPr>
              <w:jc w:val="both"/>
              <w:rPr>
                <w:rFonts w:ascii="Times New Roman" w:eastAsia="Calibri" w:hAnsi="Times New Roman" w:cs="Times New Roman"/>
                <w:sz w:val="24"/>
                <w:szCs w:val="24"/>
              </w:rPr>
            </w:pPr>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lastRenderedPageBreak/>
              <w:t>11</w:t>
            </w:r>
          </w:p>
        </w:tc>
        <w:tc>
          <w:tcPr>
            <w:tcW w:w="1675" w:type="dxa"/>
          </w:tcPr>
          <w:p w:rsidR="00415E43" w:rsidRPr="00415E43" w:rsidRDefault="00415E43" w:rsidP="00415E43">
            <w:pPr>
              <w:jc w:val="both"/>
              <w:rPr>
                <w:rFonts w:ascii="Times New Roman" w:eastAsia="Calibri" w:hAnsi="Times New Roman" w:cs="Times New Roman"/>
                <w:sz w:val="24"/>
                <w:szCs w:val="24"/>
              </w:rPr>
            </w:pPr>
          </w:p>
        </w:tc>
        <w:tc>
          <w:tcPr>
            <w:tcW w:w="1231" w:type="dxa"/>
          </w:tcPr>
          <w:p w:rsidR="00415E43" w:rsidRPr="00415E43" w:rsidRDefault="00415E43" w:rsidP="00415E43">
            <w:pPr>
              <w:jc w:val="both"/>
              <w:rPr>
                <w:rFonts w:ascii="Times New Roman" w:eastAsia="Calibri" w:hAnsi="Times New Roman" w:cs="Times New Roman"/>
                <w:sz w:val="24"/>
                <w:szCs w:val="24"/>
              </w:rPr>
            </w:pPr>
          </w:p>
        </w:tc>
        <w:tc>
          <w:tcPr>
            <w:tcW w:w="1701" w:type="dxa"/>
          </w:tcPr>
          <w:p w:rsidR="00415E43" w:rsidRPr="00415E43" w:rsidRDefault="00415E43" w:rsidP="00415E43">
            <w:pPr>
              <w:jc w:val="both"/>
              <w:rPr>
                <w:rFonts w:ascii="Times New Roman" w:eastAsia="Calibri" w:hAnsi="Times New Roman" w:cs="Times New Roman"/>
                <w:sz w:val="24"/>
                <w:szCs w:val="24"/>
              </w:rPr>
            </w:pPr>
          </w:p>
        </w:tc>
        <w:tc>
          <w:tcPr>
            <w:tcW w:w="1559" w:type="dxa"/>
          </w:tcPr>
          <w:p w:rsidR="00415E43" w:rsidRPr="00415E43" w:rsidRDefault="00415E43" w:rsidP="00415E43">
            <w:pPr>
              <w:jc w:val="both"/>
              <w:rPr>
                <w:rFonts w:ascii="Times New Roman" w:eastAsia="Calibri" w:hAnsi="Times New Roman" w:cs="Times New Roman"/>
                <w:sz w:val="24"/>
                <w:szCs w:val="24"/>
              </w:rPr>
            </w:pPr>
            <w:proofErr w:type="spellStart"/>
            <w:r w:rsidRPr="00415E43">
              <w:rPr>
                <w:rFonts w:ascii="Times New Roman" w:eastAsia="Calibri" w:hAnsi="Times New Roman" w:cs="Times New Roman"/>
                <w:sz w:val="24"/>
                <w:szCs w:val="24"/>
              </w:rPr>
              <w:t>Қысқы</w:t>
            </w:r>
            <w:proofErr w:type="spellEnd"/>
            <w:r w:rsidRPr="00415E43">
              <w:rPr>
                <w:rFonts w:ascii="Times New Roman" w:eastAsia="Calibri" w:hAnsi="Times New Roman" w:cs="Times New Roman"/>
                <w:sz w:val="24"/>
                <w:szCs w:val="24"/>
              </w:rPr>
              <w:t xml:space="preserve"> </w:t>
            </w:r>
            <w:proofErr w:type="spellStart"/>
            <w:r w:rsidRPr="00415E43">
              <w:rPr>
                <w:rFonts w:ascii="Times New Roman" w:eastAsia="Calibri" w:hAnsi="Times New Roman" w:cs="Times New Roman"/>
                <w:sz w:val="24"/>
                <w:szCs w:val="24"/>
              </w:rPr>
              <w:t>кө</w:t>
            </w:r>
            <w:proofErr w:type="gramStart"/>
            <w:r w:rsidRPr="00415E43">
              <w:rPr>
                <w:rFonts w:ascii="Times New Roman" w:eastAsia="Calibri" w:hAnsi="Times New Roman" w:cs="Times New Roman"/>
                <w:sz w:val="24"/>
                <w:szCs w:val="24"/>
              </w:rPr>
              <w:t>п</w:t>
            </w:r>
            <w:proofErr w:type="spellEnd"/>
            <w:proofErr w:type="gramEnd"/>
            <w:r w:rsidRPr="00415E43">
              <w:rPr>
                <w:rFonts w:ascii="Times New Roman" w:eastAsia="Calibri" w:hAnsi="Times New Roman" w:cs="Times New Roman"/>
                <w:sz w:val="24"/>
                <w:szCs w:val="24"/>
              </w:rPr>
              <w:t xml:space="preserve"> </w:t>
            </w:r>
            <w:proofErr w:type="spellStart"/>
            <w:r w:rsidRPr="00415E43">
              <w:rPr>
                <w:rFonts w:ascii="Times New Roman" w:eastAsia="Calibri" w:hAnsi="Times New Roman" w:cs="Times New Roman"/>
                <w:sz w:val="24"/>
                <w:szCs w:val="24"/>
              </w:rPr>
              <w:t>сайыс</w:t>
            </w:r>
            <w:proofErr w:type="spellEnd"/>
            <w:r w:rsidRPr="00415E43">
              <w:rPr>
                <w:rFonts w:ascii="Times New Roman" w:eastAsia="Calibri" w:hAnsi="Times New Roman" w:cs="Times New Roman"/>
                <w:sz w:val="24"/>
                <w:szCs w:val="24"/>
              </w:rPr>
              <w:t xml:space="preserve"> </w:t>
            </w:r>
            <w:proofErr w:type="spellStart"/>
            <w:r w:rsidRPr="00415E43">
              <w:rPr>
                <w:rFonts w:ascii="Times New Roman" w:eastAsia="Calibri" w:hAnsi="Times New Roman" w:cs="Times New Roman"/>
                <w:sz w:val="24"/>
                <w:szCs w:val="24"/>
              </w:rPr>
              <w:t>Степногорск</w:t>
            </w:r>
            <w:proofErr w:type="spellEnd"/>
          </w:p>
        </w:tc>
        <w:tc>
          <w:tcPr>
            <w:tcW w:w="1418" w:type="dxa"/>
          </w:tcPr>
          <w:p w:rsidR="00415E43" w:rsidRPr="00415E43" w:rsidRDefault="00415E43" w:rsidP="00415E43">
            <w:pPr>
              <w:jc w:val="both"/>
              <w:rPr>
                <w:rFonts w:ascii="Times New Roman" w:eastAsia="Calibri" w:hAnsi="Times New Roman" w:cs="Times New Roman"/>
                <w:sz w:val="24"/>
                <w:szCs w:val="24"/>
              </w:rPr>
            </w:pPr>
          </w:p>
        </w:tc>
        <w:tc>
          <w:tcPr>
            <w:tcW w:w="992" w:type="dxa"/>
          </w:tcPr>
          <w:p w:rsidR="00415E43" w:rsidRPr="00415E43" w:rsidRDefault="00415E43" w:rsidP="00415E43">
            <w:pPr>
              <w:jc w:val="both"/>
              <w:rPr>
                <w:rFonts w:ascii="Times New Roman" w:eastAsia="Calibri" w:hAnsi="Times New Roman" w:cs="Times New Roman"/>
                <w:sz w:val="24"/>
                <w:szCs w:val="24"/>
              </w:rPr>
            </w:pPr>
          </w:p>
        </w:tc>
      </w:tr>
      <w:tr w:rsidR="00415E43" w:rsidRPr="00415E43" w:rsidTr="00394FBF">
        <w:tc>
          <w:tcPr>
            <w:tcW w:w="497"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12</w:t>
            </w:r>
          </w:p>
        </w:tc>
        <w:tc>
          <w:tcPr>
            <w:tcW w:w="1675" w:type="dxa"/>
          </w:tcPr>
          <w:p w:rsidR="00415E43" w:rsidRPr="00415E43" w:rsidRDefault="00415E43" w:rsidP="00415E43">
            <w:pPr>
              <w:jc w:val="both"/>
              <w:rPr>
                <w:rFonts w:ascii="Times New Roman" w:eastAsia="Calibri" w:hAnsi="Times New Roman" w:cs="Times New Roman"/>
                <w:sz w:val="24"/>
                <w:szCs w:val="24"/>
              </w:rPr>
            </w:pPr>
          </w:p>
        </w:tc>
        <w:tc>
          <w:tcPr>
            <w:tcW w:w="1231" w:type="dxa"/>
          </w:tcPr>
          <w:p w:rsidR="00415E43" w:rsidRPr="00415E43" w:rsidRDefault="00415E43" w:rsidP="00415E43">
            <w:pPr>
              <w:jc w:val="both"/>
              <w:rPr>
                <w:rFonts w:ascii="Times New Roman" w:eastAsia="Calibri" w:hAnsi="Times New Roman" w:cs="Times New Roman"/>
                <w:sz w:val="24"/>
                <w:szCs w:val="24"/>
              </w:rPr>
            </w:pPr>
          </w:p>
        </w:tc>
        <w:tc>
          <w:tcPr>
            <w:tcW w:w="1701" w:type="dxa"/>
          </w:tcPr>
          <w:p w:rsidR="00415E43" w:rsidRPr="00415E43" w:rsidRDefault="00415E43" w:rsidP="00415E43">
            <w:pPr>
              <w:jc w:val="both"/>
              <w:rPr>
                <w:rFonts w:ascii="Times New Roman" w:eastAsia="Calibri" w:hAnsi="Times New Roman" w:cs="Times New Roman"/>
                <w:sz w:val="24"/>
                <w:szCs w:val="24"/>
              </w:rPr>
            </w:pPr>
          </w:p>
        </w:tc>
        <w:tc>
          <w:tcPr>
            <w:tcW w:w="1559" w:type="dxa"/>
          </w:tcPr>
          <w:p w:rsidR="00415E43" w:rsidRPr="00415E43" w:rsidRDefault="00415E43" w:rsidP="00415E43">
            <w:pPr>
              <w:jc w:val="both"/>
              <w:rPr>
                <w:rFonts w:ascii="Times New Roman" w:eastAsia="Calibri" w:hAnsi="Times New Roman" w:cs="Times New Roman"/>
                <w:sz w:val="24"/>
                <w:szCs w:val="24"/>
              </w:rPr>
            </w:pPr>
          </w:p>
        </w:tc>
        <w:tc>
          <w:tcPr>
            <w:tcW w:w="1418" w:type="dxa"/>
          </w:tcPr>
          <w:p w:rsidR="00415E43" w:rsidRPr="00415E43" w:rsidRDefault="00415E43" w:rsidP="00415E43">
            <w:pPr>
              <w:jc w:val="both"/>
              <w:rPr>
                <w:rFonts w:ascii="Times New Roman" w:eastAsia="Calibri" w:hAnsi="Times New Roman" w:cs="Times New Roman"/>
                <w:sz w:val="24"/>
                <w:szCs w:val="24"/>
              </w:rPr>
            </w:pPr>
            <w:r w:rsidRPr="00415E43">
              <w:rPr>
                <w:rFonts w:ascii="Times New Roman" w:eastAsia="Calibri" w:hAnsi="Times New Roman" w:cs="Times New Roman"/>
                <w:sz w:val="24"/>
                <w:szCs w:val="24"/>
              </w:rPr>
              <w:t>«</w:t>
            </w:r>
            <w:proofErr w:type="spellStart"/>
            <w:r w:rsidRPr="00415E43">
              <w:rPr>
                <w:rFonts w:ascii="Times New Roman" w:eastAsia="Calibri" w:hAnsi="Times New Roman" w:cs="Times New Roman"/>
                <w:sz w:val="24"/>
                <w:szCs w:val="24"/>
              </w:rPr>
              <w:t>Айбын</w:t>
            </w:r>
            <w:proofErr w:type="spellEnd"/>
            <w:r w:rsidRPr="00415E43">
              <w:rPr>
                <w:rFonts w:ascii="Times New Roman" w:eastAsia="Calibri" w:hAnsi="Times New Roman" w:cs="Times New Roman"/>
                <w:sz w:val="24"/>
                <w:szCs w:val="24"/>
              </w:rPr>
              <w:t xml:space="preserve">» </w:t>
            </w:r>
            <w:proofErr w:type="spellStart"/>
            <w:r w:rsidRPr="00415E43">
              <w:rPr>
                <w:rFonts w:ascii="Times New Roman" w:eastAsia="Calibri" w:hAnsi="Times New Roman" w:cs="Times New Roman"/>
                <w:sz w:val="24"/>
                <w:szCs w:val="24"/>
              </w:rPr>
              <w:t>Степногорск</w:t>
            </w:r>
            <w:proofErr w:type="spellEnd"/>
          </w:p>
        </w:tc>
        <w:tc>
          <w:tcPr>
            <w:tcW w:w="992" w:type="dxa"/>
          </w:tcPr>
          <w:p w:rsidR="00415E43" w:rsidRPr="00415E43" w:rsidRDefault="00415E43" w:rsidP="00415E43">
            <w:pPr>
              <w:jc w:val="both"/>
              <w:rPr>
                <w:rFonts w:ascii="Times New Roman" w:eastAsia="Calibri" w:hAnsi="Times New Roman" w:cs="Times New Roman"/>
                <w:sz w:val="24"/>
                <w:szCs w:val="24"/>
              </w:rPr>
            </w:pPr>
          </w:p>
        </w:tc>
      </w:tr>
    </w:tbl>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lang w:val="kk-KZ"/>
        </w:rPr>
      </w:pPr>
    </w:p>
    <w:p w:rsidR="00415E43" w:rsidRPr="00415E43" w:rsidRDefault="00415E43" w:rsidP="00415E43">
      <w:pPr>
        <w:widowControl w:val="0"/>
        <w:spacing w:after="0" w:line="240" w:lineRule="auto"/>
        <w:ind w:firstLine="708"/>
        <w:jc w:val="both"/>
        <w:rPr>
          <w:rFonts w:ascii="Times New Roman" w:eastAsia="Calibri" w:hAnsi="Times New Roman" w:cs="Times New Roman"/>
          <w:sz w:val="28"/>
          <w:szCs w:val="28"/>
        </w:rPr>
      </w:pPr>
      <w:r w:rsidRPr="00415E43">
        <w:rPr>
          <w:rFonts w:ascii="Times New Roman" w:eastAsia="Calibri" w:hAnsi="Times New Roman" w:cs="Times New Roman"/>
          <w:sz w:val="28"/>
          <w:szCs w:val="28"/>
          <w:lang w:val="kk-KZ"/>
        </w:rPr>
        <w:t>25. Дефицит мест в дошкольных организациях? Государственное или ча</w:t>
      </w:r>
      <w:proofErr w:type="spellStart"/>
      <w:r w:rsidRPr="00415E43">
        <w:rPr>
          <w:rFonts w:ascii="Times New Roman" w:eastAsia="Calibri" w:hAnsi="Times New Roman" w:cs="Times New Roman"/>
          <w:sz w:val="28"/>
          <w:szCs w:val="28"/>
        </w:rPr>
        <w:t>стное</w:t>
      </w:r>
      <w:proofErr w:type="spellEnd"/>
      <w:r w:rsidRPr="00415E43">
        <w:rPr>
          <w:rFonts w:ascii="Times New Roman" w:eastAsia="Calibri" w:hAnsi="Times New Roman" w:cs="Times New Roman"/>
          <w:sz w:val="28"/>
          <w:szCs w:val="28"/>
        </w:rPr>
        <w:t xml:space="preserve"> финансирование дошкольных организаций.</w:t>
      </w:r>
    </w:p>
    <w:p w:rsidR="00415E43" w:rsidRPr="00415E43" w:rsidRDefault="00415E43" w:rsidP="00415E43">
      <w:pPr>
        <w:spacing w:after="0" w:line="0" w:lineRule="atLeast"/>
        <w:jc w:val="both"/>
        <w:rPr>
          <w:rFonts w:ascii="Times New Roman" w:eastAsia="Calibri" w:hAnsi="Times New Roman" w:cs="Times New Roman"/>
          <w:sz w:val="28"/>
          <w:szCs w:val="28"/>
          <w:lang w:val="kk-KZ"/>
        </w:rPr>
      </w:pPr>
      <w:r w:rsidRPr="00415E43">
        <w:rPr>
          <w:rFonts w:ascii="Times New Roman" w:eastAsia="Calibri" w:hAnsi="Times New Roman" w:cs="Times New Roman"/>
          <w:sz w:val="28"/>
          <w:szCs w:val="28"/>
          <w:lang w:val="kk-KZ"/>
        </w:rPr>
        <w:tab/>
        <w:t>Дефицита мест в частном детском саду «Сказка» ИП Лагута из-за отсутствия ДО в 1, 2, 4 мкр. Потребность одной яслей группы (2020 г.р.) 20-25 мест, предварительная записано в частный детский сад «Сказка» около 60 детей 2019-2020 г.р. на новый учебный год.</w:t>
      </w:r>
    </w:p>
    <w:sectPr w:rsidR="00415E43" w:rsidRPr="00415E43" w:rsidSect="00480CE3">
      <w:headerReference w:type="default" r:id="rId8"/>
      <w:footerReference w:type="first" r:id="rId9"/>
      <w:pgSz w:w="11906" w:h="16838"/>
      <w:pgMar w:top="426" w:right="851"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6C" w:rsidRDefault="00A3146C">
      <w:pPr>
        <w:spacing w:after="0" w:line="240" w:lineRule="auto"/>
      </w:pPr>
      <w:r>
        <w:separator/>
      </w:r>
    </w:p>
  </w:endnote>
  <w:endnote w:type="continuationSeparator" w:id="0">
    <w:p w:rsidR="00A3146C" w:rsidRDefault="00A3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E3" w:rsidRDefault="00415E43">
    <w:pPr>
      <w:pStyle w:val="aa"/>
    </w:pPr>
    <w:r>
      <w:rPr>
        <w:noProof/>
        <w:lang w:eastAsia="ru-RU"/>
      </w:rPr>
      <mc:AlternateContent>
        <mc:Choice Requires="wps">
          <w:drawing>
            <wp:anchor distT="0" distB="0" distL="114300" distR="114300" simplePos="0" relativeHeight="251659264" behindDoc="0" locked="0" layoutInCell="1" allowOverlap="1" wp14:anchorId="1953441A" wp14:editId="2A685C22">
              <wp:simplePos x="0" y="0"/>
              <wp:positionH relativeFrom="column">
                <wp:posOffset>6278880</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80CE3" w:rsidRPr="00CA369F" w:rsidRDefault="00415E43">
                          <w:pPr>
                            <w:rPr>
                              <w:rFonts w:ascii="Times New Roman" w:hAnsi="Times New Roman"/>
                              <w:color w:val="0C0000"/>
                              <w:sz w:val="14"/>
                            </w:rPr>
                          </w:pPr>
                          <w:r>
                            <w:rPr>
                              <w:rFonts w:ascii="Times New Roman" w:hAnsi="Times New Roman"/>
                              <w:color w:val="0C0000"/>
                              <w:sz w:val="14"/>
                            </w:rPr>
                            <w:t xml:space="preserve">02.03.2022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94.4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" filled="f" stroked="f" strokeweight=".5pt">
              <v:textbox style="layout-flow:vertical;mso-layout-flow-alt:bottom-to-top">
                <w:txbxContent>
                  <w:p w:rsidR="00480CE3" w:rsidRPr="00CA369F" w:rsidRDefault="00415E43">
                    <w:pPr>
                      <w:rPr>
                        <w:rFonts w:ascii="Times New Roman" w:hAnsi="Times New Roman"/>
                        <w:color w:val="0C0000"/>
                        <w:sz w:val="14"/>
                      </w:rPr>
                    </w:pPr>
                    <w:r>
                      <w:rPr>
                        <w:rFonts w:ascii="Times New Roman" w:hAnsi="Times New Roman"/>
                        <w:color w:val="0C0000"/>
                        <w:sz w:val="14"/>
                      </w:rPr>
                      <w:t xml:space="preserve">02.03.2022 ЕСЭДО ГО (версия 7.23.0)  Копия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6C" w:rsidRDefault="00A3146C">
      <w:pPr>
        <w:spacing w:after="0" w:line="240" w:lineRule="auto"/>
      </w:pPr>
      <w:r>
        <w:separator/>
      </w:r>
    </w:p>
  </w:footnote>
  <w:footnote w:type="continuationSeparator" w:id="0">
    <w:p w:rsidR="00A3146C" w:rsidRDefault="00A31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063513"/>
      <w:docPartObj>
        <w:docPartGallery w:val="Page Numbers (Top of Page)"/>
        <w:docPartUnique/>
      </w:docPartObj>
    </w:sdtPr>
    <w:sdtEndPr>
      <w:rPr>
        <w:rFonts w:ascii="Times New Roman" w:hAnsi="Times New Roman"/>
        <w:sz w:val="24"/>
        <w:szCs w:val="24"/>
      </w:rPr>
    </w:sdtEndPr>
    <w:sdtContent>
      <w:p w:rsidR="00480CE3" w:rsidRPr="00037853" w:rsidRDefault="00415E43" w:rsidP="00480CE3">
        <w:pPr>
          <w:pStyle w:val="a5"/>
          <w:jc w:val="center"/>
          <w:rPr>
            <w:rFonts w:ascii="Times New Roman" w:hAnsi="Times New Roman"/>
            <w:sz w:val="24"/>
            <w:szCs w:val="24"/>
          </w:rPr>
        </w:pPr>
        <w:r>
          <w:rPr>
            <w:lang w:val="kk-KZ"/>
          </w:rPr>
          <w:t xml:space="preserve"> </w:t>
        </w:r>
        <w:r w:rsidRPr="00037853">
          <w:rPr>
            <w:rFonts w:ascii="Times New Roman" w:hAnsi="Times New Roman"/>
            <w:sz w:val="24"/>
            <w:szCs w:val="24"/>
          </w:rPr>
          <w:fldChar w:fldCharType="begin"/>
        </w:r>
        <w:r w:rsidRPr="00037853">
          <w:rPr>
            <w:rFonts w:ascii="Times New Roman" w:hAnsi="Times New Roman"/>
            <w:sz w:val="24"/>
            <w:szCs w:val="24"/>
          </w:rPr>
          <w:instrText>PAGE   \* MERGEFORMAT</w:instrText>
        </w:r>
        <w:r w:rsidRPr="00037853">
          <w:rPr>
            <w:rFonts w:ascii="Times New Roman" w:hAnsi="Times New Roman"/>
            <w:sz w:val="24"/>
            <w:szCs w:val="24"/>
          </w:rPr>
          <w:fldChar w:fldCharType="separate"/>
        </w:r>
        <w:r w:rsidR="00DD1292">
          <w:rPr>
            <w:rFonts w:ascii="Times New Roman" w:hAnsi="Times New Roman"/>
            <w:noProof/>
            <w:sz w:val="24"/>
            <w:szCs w:val="24"/>
          </w:rPr>
          <w:t>13</w:t>
        </w:r>
        <w:r w:rsidRPr="00037853">
          <w:rPr>
            <w:rFonts w:ascii="Times New Roman" w:hAnsi="Times New Roman"/>
            <w:sz w:val="24"/>
            <w:szCs w:val="24"/>
          </w:rPr>
          <w:fldChar w:fldCharType="end"/>
        </w:r>
      </w:p>
    </w:sdtContent>
  </w:sdt>
  <w:p w:rsidR="00480CE3" w:rsidRPr="00037853" w:rsidRDefault="00DD1292" w:rsidP="00480CE3">
    <w:pPr>
      <w:pStyle w:val="a5"/>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4C0D"/>
    <w:multiLevelType w:val="hybridMultilevel"/>
    <w:tmpl w:val="4872CC26"/>
    <w:lvl w:ilvl="0" w:tplc="F998ED26">
      <w:start w:val="4"/>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
    <w:nsid w:val="0BE20355"/>
    <w:multiLevelType w:val="hybridMultilevel"/>
    <w:tmpl w:val="AEB871CC"/>
    <w:lvl w:ilvl="0" w:tplc="01940494">
      <w:start w:val="1"/>
      <w:numFmt w:val="decimal"/>
      <w:lvlText w:val="%1."/>
      <w:lvlJc w:val="left"/>
      <w:pPr>
        <w:ind w:left="928"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F77352"/>
    <w:multiLevelType w:val="hybridMultilevel"/>
    <w:tmpl w:val="7C124F40"/>
    <w:lvl w:ilvl="0" w:tplc="09C67186">
      <w:start w:val="1"/>
      <w:numFmt w:val="decimal"/>
      <w:lvlText w:val="%1."/>
      <w:lvlJc w:val="left"/>
      <w:pPr>
        <w:ind w:left="510" w:hanging="360"/>
      </w:pPr>
      <w:rPr>
        <w:rFonts w:asciiTheme="minorHAnsi" w:hAnsiTheme="minorHAnsi" w:cstheme="minorBidi" w:hint="default"/>
        <w:sz w:val="22"/>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460031B2"/>
    <w:multiLevelType w:val="hybridMultilevel"/>
    <w:tmpl w:val="90C6756A"/>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A70CA"/>
    <w:multiLevelType w:val="hybridMultilevel"/>
    <w:tmpl w:val="A62C9394"/>
    <w:lvl w:ilvl="0" w:tplc="3FD423E0">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09B52F4"/>
    <w:multiLevelType w:val="hybridMultilevel"/>
    <w:tmpl w:val="CC66E24C"/>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F770153"/>
    <w:multiLevelType w:val="hybridMultilevel"/>
    <w:tmpl w:val="DAC0AC44"/>
    <w:lvl w:ilvl="0" w:tplc="D7020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1F"/>
    <w:rsid w:val="00415E43"/>
    <w:rsid w:val="008D6A1F"/>
    <w:rsid w:val="00A3146C"/>
    <w:rsid w:val="00B81FE5"/>
    <w:rsid w:val="00C92765"/>
    <w:rsid w:val="00DD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15E43"/>
  </w:style>
  <w:style w:type="paragraph" w:styleId="a3">
    <w:name w:val="List Paragraph"/>
    <w:aliases w:val="маркированный,strich,2nd Tier Header,Абзац,Абзац списка3,Heading1,Colorful List - Accent 11,Bullet List,FooterText,numbered,Варианты ответов,Resume Title,Заголовок 41,Citation List,Ha,ненум_список,Абзац списка11,Абзац списка7,Абзац списка71"/>
    <w:basedOn w:val="a"/>
    <w:link w:val="a4"/>
    <w:uiPriority w:val="34"/>
    <w:qFormat/>
    <w:rsid w:val="00415E43"/>
    <w:pPr>
      <w:spacing w:after="160" w:line="256" w:lineRule="auto"/>
      <w:ind w:left="720"/>
      <w:contextualSpacing/>
    </w:pPr>
    <w:rPr>
      <w:rFonts w:ascii="Calibri" w:eastAsia="Calibri" w:hAnsi="Calibri" w:cs="Times New Roman"/>
    </w:rPr>
  </w:style>
  <w:style w:type="paragraph" w:styleId="a5">
    <w:name w:val="No Spacing"/>
    <w:aliases w:val="мелкий,Обя,мой рабочий,норма,Айгерим,ТекстОтчета,No Spacing,Алия,СНОСКИ,свой,No Spacing1,14 TNR,МОЙ СТИЛЬ,Без интервала11,Без интервала2,Елжан,Без интеБез интервала,No Spacing11,Clips Body,Без интервала111,исполнитель,без интервала"/>
    <w:link w:val="a6"/>
    <w:uiPriority w:val="1"/>
    <w:qFormat/>
    <w:rsid w:val="00415E43"/>
    <w:pPr>
      <w:spacing w:after="0" w:line="240" w:lineRule="auto"/>
    </w:pPr>
    <w:rPr>
      <w:rFonts w:ascii="Calibri" w:eastAsia="Calibri" w:hAnsi="Calibri" w:cs="Times New Roman"/>
    </w:rPr>
  </w:style>
  <w:style w:type="table" w:styleId="a7">
    <w:name w:val="Table Grid"/>
    <w:basedOn w:val="a1"/>
    <w:uiPriority w:val="39"/>
    <w:rsid w:val="00415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415E4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415E43"/>
    <w:rPr>
      <w:rFonts w:ascii="Calibri" w:eastAsia="Calibri" w:hAnsi="Calibri" w:cs="Times New Roman"/>
    </w:rPr>
  </w:style>
  <w:style w:type="paragraph" w:styleId="aa">
    <w:name w:val="footer"/>
    <w:basedOn w:val="a"/>
    <w:link w:val="ab"/>
    <w:uiPriority w:val="99"/>
    <w:unhideWhenUsed/>
    <w:rsid w:val="00415E43"/>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415E43"/>
    <w:rPr>
      <w:rFonts w:ascii="Calibri" w:eastAsia="Calibri" w:hAnsi="Calibri" w:cs="Times New Roman"/>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d"/>
    <w:uiPriority w:val="99"/>
    <w:qFormat/>
    <w:locked/>
    <w:rsid w:val="00415E43"/>
    <w:rPr>
      <w:rFonts w:ascii="Times New Roman" w:eastAsia="Times New Roman" w:hAnsi="Times New Roman" w:cs="Times New Roman"/>
      <w:sz w:val="24"/>
      <w:szCs w:val="24"/>
      <w:lang w:eastAsia="ru-RU"/>
    </w:rPr>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c"/>
    <w:uiPriority w:val="99"/>
    <w:unhideWhenUsed/>
    <w:qFormat/>
    <w:rsid w:val="00415E43"/>
    <w:pPr>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strich Знак,2nd Tier Header Знак,Абзац Знак,Абзац списка3 Знак,Heading1 Знак,Colorful List - Accent 11 Знак,Bullet List Знак,FooterText Знак,numbered Знак,Варианты ответов Знак,Resume Title Знак,Заголовок 41 Знак"/>
    <w:link w:val="a3"/>
    <w:uiPriority w:val="34"/>
    <w:qFormat/>
    <w:locked/>
    <w:rsid w:val="00415E43"/>
    <w:rPr>
      <w:rFonts w:ascii="Calibri" w:eastAsia="Calibri" w:hAnsi="Calibri" w:cs="Times New Roman"/>
    </w:rPr>
  </w:style>
  <w:style w:type="character" w:customStyle="1" w:styleId="a6">
    <w:name w:val="Без интервала Знак"/>
    <w:aliases w:val="мелкий Знак,Обя Знак,мой рабочий Знак,норма Знак,Айгерим Знак,ТекстОтчета Знак,No Spacing Знак,Алия Знак,СНОСКИ Знак,свой Знак,No Spacing1 Знак,14 TNR Знак,МОЙ СТИЛЬ Знак,Без интервала11 Знак,Без интервала2 Знак,Елжан Знак"/>
    <w:link w:val="a5"/>
    <w:uiPriority w:val="1"/>
    <w:locked/>
    <w:rsid w:val="00415E43"/>
    <w:rPr>
      <w:rFonts w:ascii="Calibri" w:eastAsia="Calibri" w:hAnsi="Calibri" w:cs="Times New Roman"/>
    </w:rPr>
  </w:style>
  <w:style w:type="character" w:styleId="ae">
    <w:name w:val="Hyperlink"/>
    <w:basedOn w:val="a0"/>
    <w:uiPriority w:val="99"/>
    <w:semiHidden/>
    <w:unhideWhenUsed/>
    <w:rsid w:val="00415E43"/>
    <w:rPr>
      <w:color w:val="0000FF"/>
      <w:u w:val="single"/>
    </w:rPr>
  </w:style>
  <w:style w:type="character" w:styleId="af">
    <w:name w:val="FollowedHyperlink"/>
    <w:basedOn w:val="a0"/>
    <w:uiPriority w:val="99"/>
    <w:semiHidden/>
    <w:unhideWhenUsed/>
    <w:rsid w:val="00415E43"/>
    <w:rPr>
      <w:color w:val="800080"/>
      <w:u w:val="single"/>
    </w:rPr>
  </w:style>
  <w:style w:type="paragraph" w:customStyle="1" w:styleId="font5">
    <w:name w:val="font5"/>
    <w:basedOn w:val="a"/>
    <w:rsid w:val="00415E4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415E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415E4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415E43"/>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415E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415E43"/>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415E4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415E4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415E4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415E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415E4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415E4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415E4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415E4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415E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415E4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415E4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415E4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415E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415E43"/>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415E4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415E4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96">
    <w:name w:val="xl96"/>
    <w:basedOn w:val="a"/>
    <w:rsid w:val="00415E43"/>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415E43"/>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415E43"/>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9">
    <w:name w:val="xl99"/>
    <w:basedOn w:val="a"/>
    <w:rsid w:val="00415E43"/>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101">
    <w:name w:val="xl101"/>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02">
    <w:name w:val="xl102"/>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415E43"/>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ru-RU"/>
    </w:rPr>
  </w:style>
  <w:style w:type="paragraph" w:customStyle="1" w:styleId="xl105">
    <w:name w:val="xl105"/>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D0D0D"/>
      <w:sz w:val="24"/>
      <w:szCs w:val="24"/>
      <w:lang w:eastAsia="ru-RU"/>
    </w:rPr>
  </w:style>
  <w:style w:type="paragraph" w:customStyle="1" w:styleId="xl106">
    <w:name w:val="xl106"/>
    <w:basedOn w:val="a"/>
    <w:rsid w:val="00415E4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D0D0D"/>
      <w:sz w:val="24"/>
      <w:szCs w:val="24"/>
      <w:lang w:eastAsia="ru-RU"/>
    </w:rPr>
  </w:style>
  <w:style w:type="paragraph" w:customStyle="1" w:styleId="xl107">
    <w:name w:val="xl107"/>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415E4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10">
    <w:name w:val="xl110"/>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70C0"/>
      <w:sz w:val="24"/>
      <w:szCs w:val="24"/>
      <w:lang w:eastAsia="ru-RU"/>
    </w:rPr>
  </w:style>
  <w:style w:type="paragraph" w:customStyle="1" w:styleId="xl111">
    <w:name w:val="xl111"/>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2060"/>
      <w:sz w:val="24"/>
      <w:szCs w:val="24"/>
      <w:lang w:eastAsia="ru-RU"/>
    </w:rPr>
  </w:style>
  <w:style w:type="paragraph" w:customStyle="1" w:styleId="xl112">
    <w:name w:val="xl112"/>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2"/>
      <w:szCs w:val="32"/>
      <w:lang w:eastAsia="ru-RU"/>
    </w:rPr>
  </w:style>
  <w:style w:type="paragraph" w:customStyle="1" w:styleId="xl113">
    <w:name w:val="xl113"/>
    <w:basedOn w:val="a"/>
    <w:rsid w:val="00415E4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415E4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5">
    <w:name w:val="xl115"/>
    <w:basedOn w:val="a"/>
    <w:rsid w:val="00415E4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415E4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7">
    <w:name w:val="xl117"/>
    <w:basedOn w:val="a"/>
    <w:rsid w:val="00415E4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8">
    <w:name w:val="xl118"/>
    <w:basedOn w:val="a"/>
    <w:rsid w:val="00415E43"/>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9">
    <w:name w:val="xl119"/>
    <w:basedOn w:val="a"/>
    <w:rsid w:val="00415E4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0">
    <w:name w:val="xl120"/>
    <w:basedOn w:val="a"/>
    <w:rsid w:val="00415E4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1">
    <w:name w:val="xl121"/>
    <w:basedOn w:val="a"/>
    <w:rsid w:val="00415E4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415E4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D0D0D"/>
      <w:sz w:val="24"/>
      <w:szCs w:val="24"/>
      <w:lang w:eastAsia="ru-RU"/>
    </w:rPr>
  </w:style>
  <w:style w:type="paragraph" w:customStyle="1" w:styleId="xl123">
    <w:name w:val="xl123"/>
    <w:basedOn w:val="a"/>
    <w:rsid w:val="00415E4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D0D0D"/>
      <w:sz w:val="24"/>
      <w:szCs w:val="24"/>
      <w:lang w:eastAsia="ru-RU"/>
    </w:rPr>
  </w:style>
  <w:style w:type="paragraph" w:customStyle="1" w:styleId="xl124">
    <w:name w:val="xl124"/>
    <w:basedOn w:val="a"/>
    <w:rsid w:val="00415E4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415E4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415E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7">
    <w:name w:val="xl127"/>
    <w:basedOn w:val="a"/>
    <w:rsid w:val="00415E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8">
    <w:name w:val="xl128"/>
    <w:basedOn w:val="a"/>
    <w:rsid w:val="00415E43"/>
    <w:pP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29">
    <w:name w:val="xl129"/>
    <w:basedOn w:val="a"/>
    <w:rsid w:val="00415E43"/>
    <w:pP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30">
    <w:name w:val="xl130"/>
    <w:basedOn w:val="a"/>
    <w:rsid w:val="00415E43"/>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1">
    <w:name w:val="xl131"/>
    <w:basedOn w:val="a"/>
    <w:rsid w:val="00415E43"/>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
    <w:rsid w:val="00415E4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
    <w:rsid w:val="00415E4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415E4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415E43"/>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415E4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2060"/>
      <w:sz w:val="24"/>
      <w:szCs w:val="24"/>
      <w:lang w:eastAsia="ru-RU"/>
    </w:rPr>
  </w:style>
  <w:style w:type="paragraph" w:customStyle="1" w:styleId="xl138">
    <w:name w:val="xl138"/>
    <w:basedOn w:val="a"/>
    <w:rsid w:val="00415E4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2060"/>
      <w:sz w:val="24"/>
      <w:szCs w:val="24"/>
      <w:lang w:eastAsia="ru-RU"/>
    </w:rPr>
  </w:style>
  <w:style w:type="paragraph" w:styleId="af0">
    <w:name w:val="Balloon Text"/>
    <w:basedOn w:val="a"/>
    <w:link w:val="af1"/>
    <w:uiPriority w:val="99"/>
    <w:semiHidden/>
    <w:unhideWhenUsed/>
    <w:rsid w:val="00415E43"/>
    <w:pPr>
      <w:spacing w:after="0" w:line="240" w:lineRule="auto"/>
    </w:pPr>
    <w:rPr>
      <w:rFonts w:ascii="Segoe UI" w:eastAsia="Calibri" w:hAnsi="Segoe UI" w:cs="Segoe UI"/>
      <w:sz w:val="18"/>
      <w:szCs w:val="18"/>
    </w:rPr>
  </w:style>
  <w:style w:type="character" w:customStyle="1" w:styleId="af1">
    <w:name w:val="Текст выноски Знак"/>
    <w:basedOn w:val="a0"/>
    <w:link w:val="af0"/>
    <w:uiPriority w:val="99"/>
    <w:semiHidden/>
    <w:rsid w:val="00415E43"/>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15E43"/>
  </w:style>
  <w:style w:type="paragraph" w:styleId="a3">
    <w:name w:val="List Paragraph"/>
    <w:aliases w:val="маркированный,strich,2nd Tier Header,Абзац,Абзац списка3,Heading1,Colorful List - Accent 11,Bullet List,FooterText,numbered,Варианты ответов,Resume Title,Заголовок 41,Citation List,Ha,ненум_список,Абзац списка11,Абзац списка7,Абзац списка71"/>
    <w:basedOn w:val="a"/>
    <w:link w:val="a4"/>
    <w:uiPriority w:val="34"/>
    <w:qFormat/>
    <w:rsid w:val="00415E43"/>
    <w:pPr>
      <w:spacing w:after="160" w:line="256" w:lineRule="auto"/>
      <w:ind w:left="720"/>
      <w:contextualSpacing/>
    </w:pPr>
    <w:rPr>
      <w:rFonts w:ascii="Calibri" w:eastAsia="Calibri" w:hAnsi="Calibri" w:cs="Times New Roman"/>
    </w:rPr>
  </w:style>
  <w:style w:type="paragraph" w:styleId="a5">
    <w:name w:val="No Spacing"/>
    <w:aliases w:val="мелкий,Обя,мой рабочий,норма,Айгерим,ТекстОтчета,No Spacing,Алия,СНОСКИ,свой,No Spacing1,14 TNR,МОЙ СТИЛЬ,Без интервала11,Без интервала2,Елжан,Без интеБез интервала,No Spacing11,Clips Body,Без интервала111,исполнитель,без интервала"/>
    <w:link w:val="a6"/>
    <w:uiPriority w:val="1"/>
    <w:qFormat/>
    <w:rsid w:val="00415E43"/>
    <w:pPr>
      <w:spacing w:after="0" w:line="240" w:lineRule="auto"/>
    </w:pPr>
    <w:rPr>
      <w:rFonts w:ascii="Calibri" w:eastAsia="Calibri" w:hAnsi="Calibri" w:cs="Times New Roman"/>
    </w:rPr>
  </w:style>
  <w:style w:type="table" w:styleId="a7">
    <w:name w:val="Table Grid"/>
    <w:basedOn w:val="a1"/>
    <w:uiPriority w:val="39"/>
    <w:rsid w:val="00415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415E4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415E43"/>
    <w:rPr>
      <w:rFonts w:ascii="Calibri" w:eastAsia="Calibri" w:hAnsi="Calibri" w:cs="Times New Roman"/>
    </w:rPr>
  </w:style>
  <w:style w:type="paragraph" w:styleId="aa">
    <w:name w:val="footer"/>
    <w:basedOn w:val="a"/>
    <w:link w:val="ab"/>
    <w:uiPriority w:val="99"/>
    <w:unhideWhenUsed/>
    <w:rsid w:val="00415E43"/>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415E43"/>
    <w:rPr>
      <w:rFonts w:ascii="Calibri" w:eastAsia="Calibri" w:hAnsi="Calibri" w:cs="Times New Roman"/>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d"/>
    <w:uiPriority w:val="99"/>
    <w:qFormat/>
    <w:locked/>
    <w:rsid w:val="00415E43"/>
    <w:rPr>
      <w:rFonts w:ascii="Times New Roman" w:eastAsia="Times New Roman" w:hAnsi="Times New Roman" w:cs="Times New Roman"/>
      <w:sz w:val="24"/>
      <w:szCs w:val="24"/>
      <w:lang w:eastAsia="ru-RU"/>
    </w:rPr>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c"/>
    <w:uiPriority w:val="99"/>
    <w:unhideWhenUsed/>
    <w:qFormat/>
    <w:rsid w:val="00415E43"/>
    <w:pPr>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strich Знак,2nd Tier Header Знак,Абзац Знак,Абзац списка3 Знак,Heading1 Знак,Colorful List - Accent 11 Знак,Bullet List Знак,FooterText Знак,numbered Знак,Варианты ответов Знак,Resume Title Знак,Заголовок 41 Знак"/>
    <w:link w:val="a3"/>
    <w:uiPriority w:val="34"/>
    <w:qFormat/>
    <w:locked/>
    <w:rsid w:val="00415E43"/>
    <w:rPr>
      <w:rFonts w:ascii="Calibri" w:eastAsia="Calibri" w:hAnsi="Calibri" w:cs="Times New Roman"/>
    </w:rPr>
  </w:style>
  <w:style w:type="character" w:customStyle="1" w:styleId="a6">
    <w:name w:val="Без интервала Знак"/>
    <w:aliases w:val="мелкий Знак,Обя Знак,мой рабочий Знак,норма Знак,Айгерим Знак,ТекстОтчета Знак,No Spacing Знак,Алия Знак,СНОСКИ Знак,свой Знак,No Spacing1 Знак,14 TNR Знак,МОЙ СТИЛЬ Знак,Без интервала11 Знак,Без интервала2 Знак,Елжан Знак"/>
    <w:link w:val="a5"/>
    <w:uiPriority w:val="1"/>
    <w:locked/>
    <w:rsid w:val="00415E43"/>
    <w:rPr>
      <w:rFonts w:ascii="Calibri" w:eastAsia="Calibri" w:hAnsi="Calibri" w:cs="Times New Roman"/>
    </w:rPr>
  </w:style>
  <w:style w:type="character" w:styleId="ae">
    <w:name w:val="Hyperlink"/>
    <w:basedOn w:val="a0"/>
    <w:uiPriority w:val="99"/>
    <w:semiHidden/>
    <w:unhideWhenUsed/>
    <w:rsid w:val="00415E43"/>
    <w:rPr>
      <w:color w:val="0000FF"/>
      <w:u w:val="single"/>
    </w:rPr>
  </w:style>
  <w:style w:type="character" w:styleId="af">
    <w:name w:val="FollowedHyperlink"/>
    <w:basedOn w:val="a0"/>
    <w:uiPriority w:val="99"/>
    <w:semiHidden/>
    <w:unhideWhenUsed/>
    <w:rsid w:val="00415E43"/>
    <w:rPr>
      <w:color w:val="800080"/>
      <w:u w:val="single"/>
    </w:rPr>
  </w:style>
  <w:style w:type="paragraph" w:customStyle="1" w:styleId="font5">
    <w:name w:val="font5"/>
    <w:basedOn w:val="a"/>
    <w:rsid w:val="00415E4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415E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415E4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415E43"/>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415E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415E43"/>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415E4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415E4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415E4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415E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415E4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415E4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415E4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415E4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415E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415E4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415E4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415E4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415E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415E43"/>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415E4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415E4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96">
    <w:name w:val="xl96"/>
    <w:basedOn w:val="a"/>
    <w:rsid w:val="00415E43"/>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415E43"/>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415E43"/>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9">
    <w:name w:val="xl99"/>
    <w:basedOn w:val="a"/>
    <w:rsid w:val="00415E43"/>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101">
    <w:name w:val="xl101"/>
    <w:basedOn w:val="a"/>
    <w:rsid w:val="00415E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02">
    <w:name w:val="xl102"/>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415E43"/>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ru-RU"/>
    </w:rPr>
  </w:style>
  <w:style w:type="paragraph" w:customStyle="1" w:styleId="xl105">
    <w:name w:val="xl105"/>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D0D0D"/>
      <w:sz w:val="24"/>
      <w:szCs w:val="24"/>
      <w:lang w:eastAsia="ru-RU"/>
    </w:rPr>
  </w:style>
  <w:style w:type="paragraph" w:customStyle="1" w:styleId="xl106">
    <w:name w:val="xl106"/>
    <w:basedOn w:val="a"/>
    <w:rsid w:val="00415E4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D0D0D"/>
      <w:sz w:val="24"/>
      <w:szCs w:val="24"/>
      <w:lang w:eastAsia="ru-RU"/>
    </w:rPr>
  </w:style>
  <w:style w:type="paragraph" w:customStyle="1" w:styleId="xl107">
    <w:name w:val="xl107"/>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415E4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10">
    <w:name w:val="xl110"/>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70C0"/>
      <w:sz w:val="24"/>
      <w:szCs w:val="24"/>
      <w:lang w:eastAsia="ru-RU"/>
    </w:rPr>
  </w:style>
  <w:style w:type="paragraph" w:customStyle="1" w:styleId="xl111">
    <w:name w:val="xl111"/>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2060"/>
      <w:sz w:val="24"/>
      <w:szCs w:val="24"/>
      <w:lang w:eastAsia="ru-RU"/>
    </w:rPr>
  </w:style>
  <w:style w:type="paragraph" w:customStyle="1" w:styleId="xl112">
    <w:name w:val="xl112"/>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2"/>
      <w:szCs w:val="32"/>
      <w:lang w:eastAsia="ru-RU"/>
    </w:rPr>
  </w:style>
  <w:style w:type="paragraph" w:customStyle="1" w:styleId="xl113">
    <w:name w:val="xl113"/>
    <w:basedOn w:val="a"/>
    <w:rsid w:val="00415E4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415E4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5">
    <w:name w:val="xl115"/>
    <w:basedOn w:val="a"/>
    <w:rsid w:val="00415E4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415E4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7">
    <w:name w:val="xl117"/>
    <w:basedOn w:val="a"/>
    <w:rsid w:val="00415E4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8">
    <w:name w:val="xl118"/>
    <w:basedOn w:val="a"/>
    <w:rsid w:val="00415E43"/>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9">
    <w:name w:val="xl119"/>
    <w:basedOn w:val="a"/>
    <w:rsid w:val="00415E4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0">
    <w:name w:val="xl120"/>
    <w:basedOn w:val="a"/>
    <w:rsid w:val="00415E4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1">
    <w:name w:val="xl121"/>
    <w:basedOn w:val="a"/>
    <w:rsid w:val="00415E4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415E4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D0D0D"/>
      <w:sz w:val="24"/>
      <w:szCs w:val="24"/>
      <w:lang w:eastAsia="ru-RU"/>
    </w:rPr>
  </w:style>
  <w:style w:type="paragraph" w:customStyle="1" w:styleId="xl123">
    <w:name w:val="xl123"/>
    <w:basedOn w:val="a"/>
    <w:rsid w:val="00415E4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D0D0D"/>
      <w:sz w:val="24"/>
      <w:szCs w:val="24"/>
      <w:lang w:eastAsia="ru-RU"/>
    </w:rPr>
  </w:style>
  <w:style w:type="paragraph" w:customStyle="1" w:styleId="xl124">
    <w:name w:val="xl124"/>
    <w:basedOn w:val="a"/>
    <w:rsid w:val="00415E4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415E4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415E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7">
    <w:name w:val="xl127"/>
    <w:basedOn w:val="a"/>
    <w:rsid w:val="00415E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8">
    <w:name w:val="xl128"/>
    <w:basedOn w:val="a"/>
    <w:rsid w:val="00415E43"/>
    <w:pP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29">
    <w:name w:val="xl129"/>
    <w:basedOn w:val="a"/>
    <w:rsid w:val="00415E43"/>
    <w:pP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30">
    <w:name w:val="xl130"/>
    <w:basedOn w:val="a"/>
    <w:rsid w:val="00415E43"/>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1">
    <w:name w:val="xl131"/>
    <w:basedOn w:val="a"/>
    <w:rsid w:val="00415E43"/>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
    <w:rsid w:val="00415E4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
    <w:rsid w:val="00415E4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415E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415E4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415E43"/>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415E4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2060"/>
      <w:sz w:val="24"/>
      <w:szCs w:val="24"/>
      <w:lang w:eastAsia="ru-RU"/>
    </w:rPr>
  </w:style>
  <w:style w:type="paragraph" w:customStyle="1" w:styleId="xl138">
    <w:name w:val="xl138"/>
    <w:basedOn w:val="a"/>
    <w:rsid w:val="00415E4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2060"/>
      <w:sz w:val="24"/>
      <w:szCs w:val="24"/>
      <w:lang w:eastAsia="ru-RU"/>
    </w:rPr>
  </w:style>
  <w:style w:type="paragraph" w:styleId="af0">
    <w:name w:val="Balloon Text"/>
    <w:basedOn w:val="a"/>
    <w:link w:val="af1"/>
    <w:uiPriority w:val="99"/>
    <w:semiHidden/>
    <w:unhideWhenUsed/>
    <w:rsid w:val="00415E43"/>
    <w:pPr>
      <w:spacing w:after="0" w:line="240" w:lineRule="auto"/>
    </w:pPr>
    <w:rPr>
      <w:rFonts w:ascii="Segoe UI" w:eastAsia="Calibri" w:hAnsi="Segoe UI" w:cs="Segoe UI"/>
      <w:sz w:val="18"/>
      <w:szCs w:val="18"/>
    </w:rPr>
  </w:style>
  <w:style w:type="character" w:customStyle="1" w:styleId="af1">
    <w:name w:val="Текст выноски Знак"/>
    <w:basedOn w:val="a0"/>
    <w:link w:val="af0"/>
    <w:uiPriority w:val="99"/>
    <w:semiHidden/>
    <w:rsid w:val="00415E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3789</Words>
  <Characters>21602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2023-12-11T09:13:00Z</dcterms:created>
  <dcterms:modified xsi:type="dcterms:W3CDTF">2023-12-11T09:13:00Z</dcterms:modified>
</cp:coreProperties>
</file>