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FFB3" w14:textId="77777777" w:rsidR="00E05A16" w:rsidRPr="003C3961" w:rsidRDefault="00E05A16" w:rsidP="00E05A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3961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мекемелердің қызметі туралы мәселелер талқыланды</w:t>
      </w:r>
    </w:p>
    <w:p w14:paraId="1FE12469" w14:textId="77777777" w:rsidR="00E05A16" w:rsidRPr="003C3961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B3E9455" w14:textId="0C588A56" w:rsidR="00E05A16" w:rsidRPr="003C3961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ab/>
        <w:t>Қоғамдық кеңестің әлеуметтік даму мәселелері</w:t>
      </w:r>
      <w:r w:rsidRPr="003C39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жөніндегі комиссиясының төрағасы Е.Власьева, комиссия мүшелері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К.Нигмет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>жанова, А. Рах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мжанова, Е.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Амр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>енов қалалық мәслихаттың тұрақты комиссияларының кеңейтілген отырысына қатысты.</w:t>
      </w:r>
    </w:p>
    <w:p w14:paraId="4ACD3F98" w14:textId="77777777" w:rsidR="00E05A16" w:rsidRPr="003C3961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>Екібастұз қаласының 2024 жылғы медициналық мекемелерінің қызметі туралы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мәселе қаралды. Қалалық аурухана басшысының және емханалардың бас дәрігерлерінің ақпараты тыңдалды. </w:t>
      </w:r>
    </w:p>
    <w:p w14:paraId="3F0D8555" w14:textId="77777777" w:rsidR="00E05A16" w:rsidRPr="003C3961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Талқылау барысында Қоғамдық кеңестің мүшесі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К.Ниг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>метжанова кадрлардың тұрақтамауы, жас мамандарды тарту және ұстап қалу бойынша жүргізіліп жатқан жұмыстар, халыққа көрсетілетін медициналық қызметтердің сапасына мониторинг жүргізу және т. б. мәселелер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ді</w:t>
      </w: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көтерді. </w:t>
      </w:r>
    </w:p>
    <w:p w14:paraId="04C0E2ED" w14:textId="77777777" w:rsidR="00E05A16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C3961">
        <w:rPr>
          <w:rFonts w:ascii="Times New Roman" w:hAnsi="Times New Roman" w:cs="Times New Roman"/>
          <w:bCs/>
          <w:sz w:val="28"/>
          <w:szCs w:val="28"/>
          <w:lang w:val="kk-KZ"/>
        </w:rPr>
        <w:tab/>
        <w:t>Талқылау қорытындысы бойынша облыстың денсаулық сақтау басқармасы өкілдерінің қатысуымен мәселені қарауды жалғастыру туралы шешім қабылданды.</w:t>
      </w:r>
    </w:p>
    <w:p w14:paraId="650ADB57" w14:textId="77777777" w:rsidR="00E05A16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9D98C2D" w14:textId="77777777" w:rsidR="00E05A16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FA36F89" w14:textId="77777777" w:rsidR="00E05A16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8A4D343" w14:textId="72EAD61F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8A8E0F0" w14:textId="77777777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BDA99D0" w14:textId="77777777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E468960" w14:textId="77777777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C08F759" w14:textId="7B17D26B" w:rsidR="00742480" w:rsidRPr="00F07284" w:rsidRDefault="00E05A16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F28CF2" wp14:editId="64EB657B">
            <wp:simplePos x="0" y="0"/>
            <wp:positionH relativeFrom="column">
              <wp:posOffset>3084195</wp:posOffset>
            </wp:positionH>
            <wp:positionV relativeFrom="paragraph">
              <wp:posOffset>0</wp:posOffset>
            </wp:positionV>
            <wp:extent cx="3000375" cy="2000250"/>
            <wp:effectExtent l="0" t="0" r="9525" b="0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2390425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DB92D" wp14:editId="3E447FE6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2986088" cy="1990725"/>
            <wp:effectExtent l="0" t="0" r="5080" b="0"/>
            <wp:wrapTight wrapText="bothSides">
              <wp:wrapPolygon edited="0">
                <wp:start x="0" y="0"/>
                <wp:lineTo x="0" y="21290"/>
                <wp:lineTo x="21499" y="21290"/>
                <wp:lineTo x="21499" y="0"/>
                <wp:lineTo x="0" y="0"/>
              </wp:wrapPolygon>
            </wp:wrapTight>
            <wp:docPr id="274456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88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480" w:rsidRPr="00F07284" w:rsidSect="003F39DC">
      <w:pgSz w:w="11906" w:h="16838"/>
      <w:pgMar w:top="127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9B"/>
    <w:rsid w:val="00047CB8"/>
    <w:rsid w:val="00071D77"/>
    <w:rsid w:val="00080DC2"/>
    <w:rsid w:val="000A033B"/>
    <w:rsid w:val="00124BA8"/>
    <w:rsid w:val="001254ED"/>
    <w:rsid w:val="0013471A"/>
    <w:rsid w:val="00142ABC"/>
    <w:rsid w:val="00142C68"/>
    <w:rsid w:val="001B2F41"/>
    <w:rsid w:val="001E4F50"/>
    <w:rsid w:val="002136FD"/>
    <w:rsid w:val="002227DD"/>
    <w:rsid w:val="00231982"/>
    <w:rsid w:val="00233EFB"/>
    <w:rsid w:val="002B3A0C"/>
    <w:rsid w:val="00304E33"/>
    <w:rsid w:val="00305FFD"/>
    <w:rsid w:val="0030727D"/>
    <w:rsid w:val="003236CF"/>
    <w:rsid w:val="00383661"/>
    <w:rsid w:val="003C3961"/>
    <w:rsid w:val="003F2DA4"/>
    <w:rsid w:val="003F39DC"/>
    <w:rsid w:val="004731F1"/>
    <w:rsid w:val="00481DC3"/>
    <w:rsid w:val="00485981"/>
    <w:rsid w:val="004A0D02"/>
    <w:rsid w:val="004C44B4"/>
    <w:rsid w:val="004C6718"/>
    <w:rsid w:val="0052347A"/>
    <w:rsid w:val="00527922"/>
    <w:rsid w:val="00530BF7"/>
    <w:rsid w:val="00546343"/>
    <w:rsid w:val="005A1581"/>
    <w:rsid w:val="006051D2"/>
    <w:rsid w:val="00683E4D"/>
    <w:rsid w:val="006A495E"/>
    <w:rsid w:val="006A7463"/>
    <w:rsid w:val="00742480"/>
    <w:rsid w:val="00762938"/>
    <w:rsid w:val="0076732C"/>
    <w:rsid w:val="00795688"/>
    <w:rsid w:val="007B38CE"/>
    <w:rsid w:val="007C5DC9"/>
    <w:rsid w:val="007D4A26"/>
    <w:rsid w:val="007F082B"/>
    <w:rsid w:val="0086659B"/>
    <w:rsid w:val="00940083"/>
    <w:rsid w:val="009964A2"/>
    <w:rsid w:val="009967E7"/>
    <w:rsid w:val="00A01AEE"/>
    <w:rsid w:val="00A04775"/>
    <w:rsid w:val="00A159FA"/>
    <w:rsid w:val="00A45370"/>
    <w:rsid w:val="00A707DD"/>
    <w:rsid w:val="00A7144C"/>
    <w:rsid w:val="00A71640"/>
    <w:rsid w:val="00A90181"/>
    <w:rsid w:val="00AC7C40"/>
    <w:rsid w:val="00B3024C"/>
    <w:rsid w:val="00B46A68"/>
    <w:rsid w:val="00B50AD0"/>
    <w:rsid w:val="00BD2244"/>
    <w:rsid w:val="00BE22EC"/>
    <w:rsid w:val="00BF7673"/>
    <w:rsid w:val="00CA0A00"/>
    <w:rsid w:val="00CD0CEC"/>
    <w:rsid w:val="00D569F0"/>
    <w:rsid w:val="00DA5449"/>
    <w:rsid w:val="00DB0BDF"/>
    <w:rsid w:val="00DC4168"/>
    <w:rsid w:val="00E05A16"/>
    <w:rsid w:val="00E61136"/>
    <w:rsid w:val="00E61F67"/>
    <w:rsid w:val="00E70178"/>
    <w:rsid w:val="00E83022"/>
    <w:rsid w:val="00E917A1"/>
    <w:rsid w:val="00EC51E0"/>
    <w:rsid w:val="00F07284"/>
    <w:rsid w:val="00F323EA"/>
    <w:rsid w:val="00F566B0"/>
    <w:rsid w:val="00F64D9B"/>
    <w:rsid w:val="00F70DCF"/>
    <w:rsid w:val="00FD713F"/>
    <w:rsid w:val="00FE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E7A3"/>
  <w15:docId w15:val="{F299758E-49DE-4228-A0DA-4C5612D3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1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akibek</dc:creator>
  <cp:keywords/>
  <dc:description/>
  <cp:lastModifiedBy>umerseitova</cp:lastModifiedBy>
  <cp:revision>30</cp:revision>
  <cp:lastPrinted>2025-02-13T12:25:00Z</cp:lastPrinted>
  <dcterms:created xsi:type="dcterms:W3CDTF">2025-01-20T06:23:00Z</dcterms:created>
  <dcterms:modified xsi:type="dcterms:W3CDTF">2025-03-14T05:36:00Z</dcterms:modified>
</cp:coreProperties>
</file>