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D107" w14:textId="4B34AE56" w:rsidR="00380C3F" w:rsidRDefault="00380C3F" w:rsidP="000E6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proofErr w:type="spellStart"/>
      <w:r w:rsidR="000E6328" w:rsidRPr="006A5961">
        <w:rPr>
          <w:rFonts w:ascii="Times New Roman" w:hAnsi="Times New Roman" w:cs="Times New Roman"/>
          <w:b/>
          <w:sz w:val="28"/>
          <w:szCs w:val="28"/>
        </w:rPr>
        <w:t>нформация</w:t>
      </w:r>
      <w:proofErr w:type="spellEnd"/>
      <w:r w:rsidR="006C733B" w:rsidRPr="006A5961">
        <w:rPr>
          <w:rFonts w:ascii="Times New Roman" w:hAnsi="Times New Roman" w:cs="Times New Roman"/>
          <w:b/>
          <w:sz w:val="28"/>
          <w:szCs w:val="28"/>
        </w:rPr>
        <w:t xml:space="preserve"> о деятельности</w:t>
      </w:r>
    </w:p>
    <w:p w14:paraId="45B315DF" w14:textId="1581233E" w:rsidR="006C733B" w:rsidRPr="006A5961" w:rsidRDefault="006C733B" w:rsidP="000E63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961">
        <w:rPr>
          <w:rFonts w:ascii="Times New Roman" w:hAnsi="Times New Roman" w:cs="Times New Roman"/>
          <w:b/>
          <w:sz w:val="28"/>
          <w:szCs w:val="28"/>
        </w:rPr>
        <w:t>Общественного совета города Экибастуза</w:t>
      </w:r>
    </w:p>
    <w:p w14:paraId="025AE555" w14:textId="25147943" w:rsidR="00734E4D" w:rsidRPr="006A5961" w:rsidRDefault="000E6328" w:rsidP="000E6328">
      <w:pPr>
        <w:jc w:val="left"/>
        <w:rPr>
          <w:b/>
        </w:rPr>
      </w:pPr>
      <w:r>
        <w:rPr>
          <w:b/>
          <w:lang w:val="kk-KZ"/>
        </w:rPr>
        <w:t xml:space="preserve">                                  </w:t>
      </w:r>
      <w:r w:rsidRPr="000E6328">
        <w:rPr>
          <w:b/>
          <w:lang w:val="kk-KZ"/>
        </w:rPr>
        <w:t>за I</w:t>
      </w:r>
      <w:r w:rsidR="007121F4" w:rsidRPr="000E6328">
        <w:rPr>
          <w:b/>
          <w:lang w:val="kk-KZ"/>
        </w:rPr>
        <w:t>I</w:t>
      </w:r>
      <w:r w:rsidRPr="000E6328">
        <w:rPr>
          <w:b/>
          <w:lang w:val="kk-KZ"/>
        </w:rPr>
        <w:t xml:space="preserve"> полугодие  </w:t>
      </w:r>
      <w:r>
        <w:rPr>
          <w:b/>
          <w:lang w:val="kk-KZ"/>
        </w:rPr>
        <w:t>2025</w:t>
      </w:r>
      <w:r w:rsidR="00E2361E">
        <w:rPr>
          <w:b/>
          <w:lang w:val="kk-KZ"/>
        </w:rPr>
        <w:t xml:space="preserve">  </w:t>
      </w:r>
      <w:r w:rsidR="006C733B" w:rsidRPr="006A5961">
        <w:rPr>
          <w:b/>
        </w:rPr>
        <w:t>года</w:t>
      </w:r>
    </w:p>
    <w:p w14:paraId="741C8EC5" w14:textId="77777777" w:rsidR="00A94BC9" w:rsidRPr="00EA68C4" w:rsidRDefault="00A94BC9" w:rsidP="00544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821526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Во втором полугодии 2025 года Общественным советом города Экибастуза проведено 15 заседаний. В ходе заседаний рассмотрен 31 проект нормативных правовых актов государственных органов, по которым даны соответствующие рекомендации.</w:t>
      </w:r>
    </w:p>
    <w:p w14:paraId="338CD121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Рассмотренные проекты решений Экибастузского городского маслихата:</w:t>
      </w:r>
    </w:p>
    <w:p w14:paraId="70977D3C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внесении изменений в решение Экибастузского городского маслихата от 25 декабря 2024 года № 208/25</w:t>
      </w:r>
    </w:p>
    <w:p w14:paraId="7EAC5324" w14:textId="0720B669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>
        <w:rPr>
          <w:lang w:val="kk-KZ"/>
        </w:rPr>
        <w:t>«</w:t>
      </w:r>
      <w:r w:rsidRPr="00CD75DA">
        <w:rPr>
          <w:lang w:val="kk-KZ"/>
        </w:rPr>
        <w:t>Об Экибастузском городском бюджете на 2025–2027 годы»;</w:t>
      </w:r>
    </w:p>
    <w:p w14:paraId="455E8EAA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внесении изменений в решение Экибастузского городского маслихата от 13 октября 2023 года № 80/8</w:t>
      </w:r>
    </w:p>
    <w:p w14:paraId="5793EC85" w14:textId="213B9DC8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>
        <w:rPr>
          <w:lang w:val="kk-KZ"/>
        </w:rPr>
        <w:t>«</w:t>
      </w:r>
      <w:r w:rsidRPr="00CD75DA">
        <w:rPr>
          <w:lang w:val="kk-KZ"/>
        </w:rPr>
        <w:t>Об утверждении Правил оказания социальной помощи, установления её размеров и определения перечня отдельных категорий нуждающихся граждан города Экибастуза»;</w:t>
      </w:r>
    </w:p>
    <w:p w14:paraId="5F4E0CBD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«Об утверждении тарифов для населения на сбор, транспортировку, сортировку и захоронение твёрдых бытовых отходов по городу Экибастузу»;</w:t>
      </w:r>
    </w:p>
    <w:p w14:paraId="7D3362FF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признании утратившим силу решения Экибастузского городского маслихата от 20 июня 2023 года № 28/4</w:t>
      </w:r>
    </w:p>
    <w:p w14:paraId="3769C500" w14:textId="5741307B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>
        <w:rPr>
          <w:lang w:val="kk-KZ"/>
        </w:rPr>
        <w:t>«</w:t>
      </w:r>
      <w:r w:rsidRPr="00CD75DA">
        <w:rPr>
          <w:lang w:val="kk-KZ"/>
        </w:rPr>
        <w:t>Об утверждении тарифов для населения на сбор, транспортировку, сортировку и захоронение твёрдых бытовых отходов по городу Экибастузу»;</w:t>
      </w:r>
    </w:p>
    <w:p w14:paraId="6B0EC5D3" w14:textId="54296F4D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внесении изменений в решение Экибастузского городского маслихата от 27 декабря 2024 года № 214/26</w:t>
      </w:r>
      <w:r w:rsidR="002D47C2">
        <w:rPr>
          <w:lang w:val="kk-KZ"/>
        </w:rPr>
        <w:t>»</w:t>
      </w:r>
    </w:p>
    <w:p w14:paraId="30C831A7" w14:textId="60599066" w:rsidR="00CD75DA" w:rsidRPr="00CD75DA" w:rsidRDefault="002D47C2" w:rsidP="00CD75DA">
      <w:pPr>
        <w:spacing w:after="0" w:line="240" w:lineRule="auto"/>
        <w:ind w:firstLine="709"/>
        <w:rPr>
          <w:lang w:val="kk-KZ"/>
        </w:rPr>
      </w:pPr>
      <w:r>
        <w:rPr>
          <w:lang w:val="kk-KZ"/>
        </w:rPr>
        <w:t>«</w:t>
      </w:r>
      <w:r w:rsidR="00CD75DA" w:rsidRPr="00CD75DA">
        <w:rPr>
          <w:lang w:val="kk-KZ"/>
        </w:rPr>
        <w:t>О бюджете сельских округов, сёл и посёлков города Экибастуза на 2025–2027 годы»;</w:t>
      </w:r>
    </w:p>
    <w:p w14:paraId="40589C12" w14:textId="165B6AFB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внесении изменений в решение Экибастузского городского маслихата от 6 февраля 2024 года № 118/15</w:t>
      </w:r>
      <w:r w:rsidR="002D47C2">
        <w:rPr>
          <w:lang w:val="kk-KZ"/>
        </w:rPr>
        <w:t>»;</w:t>
      </w:r>
    </w:p>
    <w:p w14:paraId="226831A3" w14:textId="356CE1F2" w:rsidR="00CD75DA" w:rsidRPr="00CD75DA" w:rsidRDefault="002D47C2" w:rsidP="00CD75DA">
      <w:pPr>
        <w:spacing w:after="0" w:line="240" w:lineRule="auto"/>
        <w:ind w:firstLine="709"/>
        <w:rPr>
          <w:lang w:val="kk-KZ"/>
        </w:rPr>
      </w:pPr>
      <w:r>
        <w:rPr>
          <w:lang w:val="kk-KZ"/>
        </w:rPr>
        <w:t>«</w:t>
      </w:r>
      <w:r w:rsidR="00CD75DA" w:rsidRPr="00CD75DA">
        <w:rPr>
          <w:lang w:val="kk-KZ"/>
        </w:rPr>
        <w:t>Об определении размера и порядка оказания жилищной помощи в городе Экибастузе</w:t>
      </w:r>
      <w:r>
        <w:rPr>
          <w:lang w:val="kk-KZ"/>
        </w:rPr>
        <w:t>»;</w:t>
      </w:r>
    </w:p>
    <w:p w14:paraId="7BE633DF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«Об установлении категорий автостоянок (паркингов) и увеличении базовых ставок налога на земли, выделенные под автостоянки (паркинги)»;</w:t>
      </w:r>
    </w:p>
    <w:p w14:paraId="262DA5D5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корректировке базовых налоговых ставок по городу Экибастузу и сельской зоне города Экибастуза»;</w:t>
      </w:r>
    </w:p>
    <w:p w14:paraId="63759F99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признании утратившими силу некоторых решений Экибастузского городского маслихата»;</w:t>
      </w:r>
    </w:p>
    <w:p w14:paraId="5679F65C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понижении размера ставки налогов при применении специального налогового режима на основе упрощённой декларации в городе Экибастузе»;</w:t>
      </w:r>
    </w:p>
    <w:p w14:paraId="659AB360" w14:textId="6870526C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признании утратившим силу решения Экибастузского городского маслихата от 27 февраля 2024 года № 132/16</w:t>
      </w:r>
      <w:r w:rsidR="002D47C2">
        <w:rPr>
          <w:lang w:val="kk-KZ"/>
        </w:rPr>
        <w:t>»;</w:t>
      </w:r>
    </w:p>
    <w:p w14:paraId="7AE05FA9" w14:textId="12FD4AB2" w:rsidR="00CD75DA" w:rsidRDefault="002D47C2" w:rsidP="00CD75DA">
      <w:pPr>
        <w:spacing w:after="0" w:line="240" w:lineRule="auto"/>
        <w:ind w:firstLine="709"/>
        <w:rPr>
          <w:lang w:val="kk-KZ"/>
        </w:rPr>
      </w:pPr>
      <w:r>
        <w:rPr>
          <w:lang w:val="kk-KZ"/>
        </w:rPr>
        <w:t>«</w:t>
      </w:r>
      <w:r w:rsidR="00CD75DA" w:rsidRPr="00CD75DA">
        <w:rPr>
          <w:lang w:val="kk-KZ"/>
        </w:rPr>
        <w:t>О понижении размера ставки налогов при применении специального налогового режима розничного налога в городе Экибастузе»;</w:t>
      </w:r>
    </w:p>
    <w:p w14:paraId="70187120" w14:textId="77777777" w:rsidR="002D47C2" w:rsidRPr="00CD75DA" w:rsidRDefault="002D47C2" w:rsidP="00CD75DA">
      <w:pPr>
        <w:spacing w:after="0" w:line="240" w:lineRule="auto"/>
        <w:ind w:firstLine="709"/>
        <w:rPr>
          <w:lang w:val="kk-KZ"/>
        </w:rPr>
      </w:pPr>
    </w:p>
    <w:p w14:paraId="0CC2C4EB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</w:p>
    <w:p w14:paraId="27091BDA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lastRenderedPageBreak/>
        <w:t>«Об утверждении ставок туристского взноса для иностранцев по городу Экибастузу»;</w:t>
      </w:r>
    </w:p>
    <w:p w14:paraId="3DAA6EA0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а также государственным служащим аппаратов акимов сёл, посёлков и сельских округов, прибывшим для работы и проживания в сельские населённые пункты города Экибастуза, на 2026 год»;</w:t>
      </w:r>
    </w:p>
    <w:p w14:paraId="73F86BA4" w14:textId="3AF694EE" w:rsidR="00CD75DA" w:rsidRPr="00CD75DA" w:rsidRDefault="00CD75DA" w:rsidP="002D47C2">
      <w:pPr>
        <w:spacing w:after="0" w:line="240" w:lineRule="auto"/>
        <w:rPr>
          <w:lang w:val="kk-KZ"/>
        </w:rPr>
      </w:pPr>
      <w:r w:rsidRPr="00CD75DA">
        <w:rPr>
          <w:lang w:val="kk-KZ"/>
        </w:rPr>
        <w:t>«О внесении изменений в Положение о государственном учреждении</w:t>
      </w:r>
      <w:r w:rsidR="002D47C2">
        <w:rPr>
          <w:lang w:val="kk-KZ"/>
        </w:rPr>
        <w:t xml:space="preserve"> «</w:t>
      </w:r>
      <w:r w:rsidRPr="00CD75DA">
        <w:rPr>
          <w:lang w:val="kk-KZ"/>
        </w:rPr>
        <w:t>Отдел предпринимательства акимата города Экибастуза»;</w:t>
      </w:r>
    </w:p>
    <w:p w14:paraId="5141A75B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«Об Экибастузском городском бюджете на 2026–2028 годы»;</w:t>
      </w:r>
    </w:p>
    <w:p w14:paraId="42E4B382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бюджете сельских округов, сёл и посёлков города Экибастуза на 2026–2028 годы»;</w:t>
      </w:r>
    </w:p>
    <w:p w14:paraId="2C0CF665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«Об утверждении дизайн-кода города Экибастуза».</w:t>
      </w:r>
    </w:p>
    <w:p w14:paraId="4A17EC43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Рассмотренные проекты постановлений акимата города Экибастуза:</w:t>
      </w:r>
    </w:p>
    <w:p w14:paraId="455752D1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льготном проезде отдельных категорий лиц на общественном пассажирском транспорте города Экибастуза (кроме такси)»;</w:t>
      </w:r>
    </w:p>
    <w:p w14:paraId="10CFF0BB" w14:textId="697633D7" w:rsidR="00CD75DA" w:rsidRPr="00CD75DA" w:rsidRDefault="00CD75DA" w:rsidP="002D47C2">
      <w:pPr>
        <w:spacing w:after="0" w:line="240" w:lineRule="auto"/>
        <w:rPr>
          <w:lang w:val="kk-KZ"/>
        </w:rPr>
      </w:pPr>
      <w:r w:rsidRPr="00CD75DA">
        <w:rPr>
          <w:lang w:val="kk-KZ"/>
        </w:rPr>
        <w:t>«О внесении изменений в Положение о государственном учреждении</w:t>
      </w:r>
      <w:r w:rsidR="002D47C2">
        <w:rPr>
          <w:lang w:val="kk-KZ"/>
        </w:rPr>
        <w:t xml:space="preserve"> «</w:t>
      </w:r>
      <w:r w:rsidRPr="00CD75DA">
        <w:rPr>
          <w:lang w:val="kk-KZ"/>
        </w:rPr>
        <w:t>Отдел экономики и финансов акимата города Экибастуза»;</w:t>
      </w:r>
    </w:p>
    <w:p w14:paraId="4B6F7737" w14:textId="73185EA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 xml:space="preserve">«Об утверждении методики оценки деятельности административных государственных служащих корпуса </w:t>
      </w:r>
      <w:r w:rsidR="002D47C2">
        <w:rPr>
          <w:lang w:val="kk-KZ"/>
        </w:rPr>
        <w:t>«</w:t>
      </w:r>
      <w:r w:rsidRPr="00CD75DA">
        <w:rPr>
          <w:lang w:val="kk-KZ"/>
        </w:rPr>
        <w:t>Б</w:t>
      </w:r>
      <w:r w:rsidR="002D47C2">
        <w:rPr>
          <w:lang w:val="kk-KZ"/>
        </w:rPr>
        <w:t>»</w:t>
      </w:r>
      <w:r w:rsidRPr="00CD75DA">
        <w:rPr>
          <w:lang w:val="kk-KZ"/>
        </w:rPr>
        <w:t xml:space="preserve"> исполнительных органов акимата города Экибастуза»;</w:t>
      </w:r>
    </w:p>
    <w:p w14:paraId="5F8E2BC1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«Об определении видов общественных работ и перечня организаций, в которых выполняются общественные работы»;</w:t>
      </w:r>
    </w:p>
    <w:p w14:paraId="42504465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«Об утверждении Правил предоставления коммунальных услуг в городе Экибастузе»;</w:t>
      </w:r>
    </w:p>
    <w:p w14:paraId="4B4AA255" w14:textId="06D8743C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внесении дополнений в Положение о государственном учреждении</w:t>
      </w:r>
      <w:r w:rsidR="002D47C2">
        <w:rPr>
          <w:lang w:val="kk-KZ"/>
        </w:rPr>
        <w:t xml:space="preserve"> «</w:t>
      </w:r>
      <w:r w:rsidRPr="00CD75DA">
        <w:rPr>
          <w:lang w:val="kk-KZ"/>
        </w:rPr>
        <w:t>Отдел культуры, развития языков, физической культуры и спорта акима</w:t>
      </w:r>
      <w:r w:rsidR="002D47C2">
        <w:rPr>
          <w:lang w:val="kk-KZ"/>
        </w:rPr>
        <w:t>т</w:t>
      </w:r>
      <w:r w:rsidRPr="00CD75DA">
        <w:rPr>
          <w:lang w:val="kk-KZ"/>
        </w:rPr>
        <w:t>а города Экибастуза»;</w:t>
      </w:r>
    </w:p>
    <w:p w14:paraId="56B9DFB1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внесении изменений в постановление акимата города Экибастуза от 10 июля 2015 года № 789/7»;</w:t>
      </w:r>
    </w:p>
    <w:p w14:paraId="072F9FD8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«Об утверждении коэффициентов зонирования, учитывающих месторасположение объектов налогообложения в городе Экибастузе»;</w:t>
      </w:r>
    </w:p>
    <w:p w14:paraId="1805834A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признании утратившим силу постановления акимата города Экибастуза от 30 ноября 2020 года № 835/10»;</w:t>
      </w:r>
    </w:p>
    <w:p w14:paraId="2607F51F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«О внесении изменений в постановление акимата города Экибастуза от 3 августа 2022 года № 704/8».</w:t>
      </w:r>
    </w:p>
    <w:p w14:paraId="0DA03710" w14:textId="38EFDD07" w:rsidR="00CD75DA" w:rsidRPr="008A252F" w:rsidRDefault="00CD75DA" w:rsidP="00CD75DA">
      <w:pPr>
        <w:spacing w:after="0" w:line="240" w:lineRule="auto"/>
        <w:ind w:firstLine="709"/>
        <w:rPr>
          <w:i/>
          <w:iCs/>
          <w:lang w:val="kk-KZ"/>
        </w:rPr>
      </w:pPr>
      <w:r w:rsidRPr="008A252F">
        <w:rPr>
          <w:i/>
          <w:iCs/>
          <w:lang w:val="kk-KZ"/>
        </w:rPr>
        <w:t>Рассмотрение актуальных вопросов</w:t>
      </w:r>
    </w:p>
    <w:p w14:paraId="34AFAA07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В соответствии с планом работы были заслушаны отчёты руководителей отделов акимата города Экибастуза.</w:t>
      </w:r>
    </w:p>
    <w:p w14:paraId="5FBE172F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Руководители отдела предпринимательства и отдела сельского хозяйства выступили по вопросам реализации инвестиционных проектов в Экибастузском регионе и хода реализации проекта «Ауыл аманаты».</w:t>
      </w:r>
    </w:p>
    <w:p w14:paraId="1231DD89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По вопросу организации досуга детей в летний период заслушана информация заместителя руководителя отдела образования. Общественным советом рекомендовано предоставить информацию о привлечении подростков в возрасте от 14 лет и старше к временной занятости в организациях и на предприятиях города.</w:t>
      </w:r>
    </w:p>
    <w:p w14:paraId="37062FC2" w14:textId="6017570F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lastRenderedPageBreak/>
        <w:t>По вопросу эффективности использования земель сельскохозяйственного назначения, состояния орошаемого земледелия и лиманных сенокосных угодий заслушана информация заместителя руководителя отдела земельных отношений. По итогам обсуждения рекомендовано</w:t>
      </w:r>
      <w:r w:rsidR="002D47C2">
        <w:rPr>
          <w:lang w:val="kk-KZ"/>
        </w:rPr>
        <w:t xml:space="preserve"> </w:t>
      </w:r>
      <w:r w:rsidRPr="00CD75DA">
        <w:rPr>
          <w:lang w:val="kk-KZ"/>
        </w:rPr>
        <w:t>активизировать работу по рациональному использованию земель сельскохозяйственного назначения;</w:t>
      </w:r>
      <w:r w:rsidR="002D47C2">
        <w:rPr>
          <w:lang w:val="kk-KZ"/>
        </w:rPr>
        <w:t xml:space="preserve"> </w:t>
      </w:r>
      <w:r w:rsidRPr="00CD75DA">
        <w:rPr>
          <w:lang w:val="kk-KZ"/>
        </w:rPr>
        <w:t>систематически проводить разъяснительную работу по положениям Земельного кодекса Республики Казахстан, уделяя особое внимание применению экономических санкций к землепользователям, использующим земли не по целевому назначению.</w:t>
      </w:r>
    </w:p>
    <w:p w14:paraId="0631CBE3" w14:textId="77777777" w:rsidR="00CD75DA" w:rsidRPr="002D47C2" w:rsidRDefault="00CD75DA" w:rsidP="00CD75DA">
      <w:pPr>
        <w:spacing w:after="0" w:line="240" w:lineRule="auto"/>
        <w:ind w:firstLine="709"/>
        <w:rPr>
          <w:i/>
          <w:iCs/>
          <w:lang w:val="kk-KZ"/>
        </w:rPr>
      </w:pPr>
      <w:r w:rsidRPr="002D47C2">
        <w:rPr>
          <w:i/>
          <w:iCs/>
          <w:lang w:val="kk-KZ"/>
        </w:rPr>
        <w:t>Общественный контроль и мониторинги</w:t>
      </w:r>
    </w:p>
    <w:p w14:paraId="01BA912A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По инициативе комиссии Общественного совета по вопросам жилищно-коммунальной сферы и агропромышленного комплекса рассмотрен вопрос благоустройства и санитарного состояния городских кладбищ. По итогам выездного обследования даны рекомендации отделу ЖКХ, пассажирского транспорта и автомобильных дорог акимата города Экибастуза, в том числе по расширению земельных участков, разработке ПСД, цифровизации захоронений и усилению контроля за подрядными организациями.</w:t>
      </w:r>
    </w:p>
    <w:p w14:paraId="216F10D1" w14:textId="77777777" w:rsidR="00CD75DA" w:rsidRPr="00CD75DA" w:rsidRDefault="00CD75DA" w:rsidP="00CD75DA">
      <w:pPr>
        <w:spacing w:after="0" w:line="240" w:lineRule="auto"/>
        <w:ind w:firstLine="709"/>
        <w:rPr>
          <w:lang w:val="kk-KZ"/>
        </w:rPr>
      </w:pPr>
      <w:r w:rsidRPr="00CD75DA">
        <w:rPr>
          <w:lang w:val="kk-KZ"/>
        </w:rPr>
        <w:t>Кроме того, совместно с группой партийного контроля проведены мониторинги школьных столовых и цен на социально значимые продукты питания.</w:t>
      </w:r>
    </w:p>
    <w:p w14:paraId="2FDF4B9A" w14:textId="4536FCC7" w:rsidR="00B3134F" w:rsidRPr="007A0CCA" w:rsidRDefault="00605B95" w:rsidP="00CD75DA">
      <w:pPr>
        <w:spacing w:after="0" w:line="240" w:lineRule="auto"/>
        <w:ind w:firstLine="709"/>
        <w:rPr>
          <w:rFonts w:eastAsia="Calibri"/>
          <w:lang w:val="kk-KZ"/>
        </w:rPr>
      </w:pPr>
      <w:r w:rsidRPr="007A0CCA">
        <w:rPr>
          <w:rFonts w:eastAsia="Calibri"/>
          <w:lang w:val="kk-KZ"/>
        </w:rPr>
        <w:t>Информации о деятельности Общественного совета, проведенных заседаниях,  об участиях в общественно-политических, культурно-массовых мероприятиях размещаются н</w:t>
      </w:r>
      <w:r w:rsidR="00D50EED" w:rsidRPr="007A0CCA">
        <w:rPr>
          <w:rFonts w:eastAsia="Calibri"/>
          <w:lang w:val="kk-KZ"/>
        </w:rPr>
        <w:t>а официальном интернет ресурсе Экибастузского городского маслихата</w:t>
      </w:r>
      <w:r w:rsidRPr="007A0CCA">
        <w:rPr>
          <w:rFonts w:eastAsia="Calibri"/>
          <w:lang w:val="kk-KZ"/>
        </w:rPr>
        <w:t xml:space="preserve">, также </w:t>
      </w:r>
      <w:r w:rsidR="00917A8D" w:rsidRPr="007A0CCA">
        <w:rPr>
          <w:rFonts w:eastAsia="Calibri"/>
          <w:lang w:val="kk-KZ"/>
        </w:rPr>
        <w:t>в</w:t>
      </w:r>
      <w:r w:rsidR="00D46E58" w:rsidRPr="007A0CCA">
        <w:rPr>
          <w:rFonts w:eastAsia="Calibri"/>
          <w:lang w:val="kk-KZ"/>
        </w:rPr>
        <w:t xml:space="preserve"> социальн</w:t>
      </w:r>
      <w:r w:rsidR="00917A8D" w:rsidRPr="007A0CCA">
        <w:rPr>
          <w:rFonts w:eastAsia="Calibri"/>
          <w:lang w:val="kk-KZ"/>
        </w:rPr>
        <w:t xml:space="preserve">ых </w:t>
      </w:r>
      <w:r w:rsidR="00D46E58" w:rsidRPr="007A0CCA">
        <w:rPr>
          <w:rFonts w:eastAsia="Calibri"/>
          <w:lang w:val="kk-KZ"/>
        </w:rPr>
        <w:t>сет</w:t>
      </w:r>
      <w:r w:rsidR="00917A8D" w:rsidRPr="007A0CCA">
        <w:rPr>
          <w:rFonts w:eastAsia="Calibri"/>
          <w:lang w:val="kk-KZ"/>
        </w:rPr>
        <w:t>ях</w:t>
      </w:r>
      <w:r w:rsidR="00D46E58" w:rsidRPr="007A0CCA">
        <w:rPr>
          <w:rFonts w:eastAsia="Calibri"/>
          <w:lang w:val="kk-KZ"/>
        </w:rPr>
        <w:t xml:space="preserve"> «Facebook»</w:t>
      </w:r>
      <w:r w:rsidR="001C0E88" w:rsidRPr="007A0CCA">
        <w:rPr>
          <w:rFonts w:eastAsia="Calibri"/>
          <w:lang w:val="kk-KZ"/>
        </w:rPr>
        <w:t>,  «Instagram»</w:t>
      </w:r>
      <w:r w:rsidR="00D46E58" w:rsidRPr="007A0CCA">
        <w:rPr>
          <w:rFonts w:eastAsia="Calibri"/>
          <w:lang w:val="kk-KZ"/>
        </w:rPr>
        <w:t>.</w:t>
      </w:r>
    </w:p>
    <w:p w14:paraId="14CA1802" w14:textId="77777777" w:rsidR="00B3134F" w:rsidRPr="007A0CCA" w:rsidRDefault="00B3134F" w:rsidP="007A0CCA">
      <w:pPr>
        <w:spacing w:after="0" w:line="240" w:lineRule="auto"/>
        <w:ind w:firstLine="709"/>
        <w:rPr>
          <w:rFonts w:eastAsia="Calibri"/>
          <w:lang w:val="kk-KZ"/>
        </w:rPr>
      </w:pPr>
    </w:p>
    <w:p w14:paraId="3A885536" w14:textId="77777777" w:rsidR="00641175" w:rsidRPr="006A5961" w:rsidRDefault="00641175" w:rsidP="00B90834">
      <w:pPr>
        <w:spacing w:after="0"/>
        <w:rPr>
          <w:kern w:val="36"/>
          <w:lang w:val="kk-KZ"/>
        </w:rPr>
      </w:pPr>
    </w:p>
    <w:p w14:paraId="1B39CC64" w14:textId="77777777" w:rsidR="00C65974" w:rsidRPr="006A5961" w:rsidRDefault="00C65974" w:rsidP="006F02DC">
      <w:pPr>
        <w:spacing w:after="0"/>
        <w:rPr>
          <w:kern w:val="36"/>
          <w:lang w:val="kk-KZ"/>
        </w:rPr>
      </w:pPr>
    </w:p>
    <w:p w14:paraId="1362CEA7" w14:textId="69E5DCB9" w:rsidR="006E33AD" w:rsidRPr="006A5961" w:rsidRDefault="00350754" w:rsidP="007A0CCA">
      <w:pPr>
        <w:spacing w:after="0"/>
        <w:ind w:firstLine="0"/>
        <w:jc w:val="left"/>
        <w:rPr>
          <w:b/>
          <w:lang w:val="kk-KZ"/>
        </w:rPr>
      </w:pPr>
      <w:r>
        <w:rPr>
          <w:b/>
          <w:lang w:val="kk-KZ"/>
        </w:rPr>
        <w:t>П</w:t>
      </w:r>
      <w:r w:rsidR="006E33AD" w:rsidRPr="006A5961">
        <w:rPr>
          <w:b/>
          <w:lang w:val="kk-KZ"/>
        </w:rPr>
        <w:t>редседател</w:t>
      </w:r>
      <w:r>
        <w:rPr>
          <w:b/>
          <w:lang w:val="kk-KZ"/>
        </w:rPr>
        <w:t>ь</w:t>
      </w:r>
      <w:r w:rsidR="006E33AD" w:rsidRPr="006A5961">
        <w:rPr>
          <w:b/>
          <w:lang w:val="kk-KZ"/>
        </w:rPr>
        <w:t xml:space="preserve"> Общественного совета</w:t>
      </w:r>
    </w:p>
    <w:p w14:paraId="509EAA98" w14:textId="03A15603" w:rsidR="004E6A91" w:rsidRDefault="006E33AD" w:rsidP="007A0CCA">
      <w:pPr>
        <w:spacing w:after="0"/>
        <w:ind w:firstLine="0"/>
        <w:jc w:val="left"/>
        <w:rPr>
          <w:b/>
          <w:lang w:val="kk-KZ"/>
        </w:rPr>
      </w:pPr>
      <w:r w:rsidRPr="006A5961">
        <w:rPr>
          <w:b/>
          <w:lang w:val="kk-KZ"/>
        </w:rPr>
        <w:t xml:space="preserve"> города Экибастуз                                 </w:t>
      </w:r>
      <w:r w:rsidR="00761CDD" w:rsidRPr="006A5961">
        <w:rPr>
          <w:b/>
          <w:lang w:val="kk-KZ"/>
        </w:rPr>
        <w:t xml:space="preserve">                             </w:t>
      </w:r>
      <w:r w:rsidR="00924CD8">
        <w:rPr>
          <w:b/>
          <w:lang w:val="kk-KZ"/>
        </w:rPr>
        <w:t xml:space="preserve">Ж.Садвакасов </w:t>
      </w:r>
    </w:p>
    <w:p w14:paraId="0CFAAFD7" w14:textId="77777777" w:rsidR="00924CD8" w:rsidRDefault="00924CD8" w:rsidP="00310B3D">
      <w:pPr>
        <w:spacing w:after="0"/>
        <w:jc w:val="left"/>
        <w:rPr>
          <w:b/>
          <w:lang w:val="kk-KZ"/>
        </w:rPr>
      </w:pPr>
    </w:p>
    <w:p w14:paraId="797CB5E3" w14:textId="77777777" w:rsidR="00924CD8" w:rsidRDefault="00924CD8" w:rsidP="00310B3D">
      <w:pPr>
        <w:spacing w:after="0"/>
        <w:jc w:val="left"/>
        <w:rPr>
          <w:b/>
          <w:lang w:val="kk-KZ"/>
        </w:rPr>
      </w:pPr>
    </w:p>
    <w:p w14:paraId="79AA3A39" w14:textId="77777777" w:rsidR="00B72B25" w:rsidRDefault="00B72B25" w:rsidP="00310B3D">
      <w:pPr>
        <w:spacing w:after="0"/>
        <w:jc w:val="left"/>
        <w:rPr>
          <w:b/>
          <w:lang w:val="kk-KZ"/>
        </w:rPr>
      </w:pPr>
    </w:p>
    <w:p w14:paraId="1CB39715" w14:textId="77777777" w:rsidR="00B72B25" w:rsidRDefault="00B72B25" w:rsidP="00310B3D">
      <w:pPr>
        <w:spacing w:after="0"/>
        <w:jc w:val="left"/>
        <w:rPr>
          <w:b/>
          <w:lang w:val="kk-KZ"/>
        </w:rPr>
      </w:pPr>
    </w:p>
    <w:p w14:paraId="1556C106" w14:textId="77777777" w:rsidR="00B72B25" w:rsidRDefault="00B72B25" w:rsidP="00310B3D">
      <w:pPr>
        <w:spacing w:after="0"/>
        <w:jc w:val="left"/>
        <w:rPr>
          <w:b/>
          <w:lang w:val="kk-KZ"/>
        </w:rPr>
      </w:pPr>
    </w:p>
    <w:p w14:paraId="71BAACC4" w14:textId="77777777" w:rsidR="00924CD8" w:rsidRDefault="00924CD8" w:rsidP="00310B3D">
      <w:pPr>
        <w:spacing w:after="0"/>
        <w:jc w:val="left"/>
        <w:rPr>
          <w:b/>
          <w:lang w:val="kk-KZ"/>
        </w:rPr>
      </w:pPr>
    </w:p>
    <w:p w14:paraId="34029849" w14:textId="77777777" w:rsidR="00924CD8" w:rsidRPr="00B72B25" w:rsidRDefault="00924CD8" w:rsidP="00310B3D">
      <w:pPr>
        <w:spacing w:after="0"/>
        <w:jc w:val="left"/>
        <w:rPr>
          <w:b/>
        </w:rPr>
      </w:pPr>
    </w:p>
    <w:p w14:paraId="218985C7" w14:textId="77777777" w:rsidR="00924CD8" w:rsidRDefault="00924CD8" w:rsidP="00310B3D">
      <w:pPr>
        <w:spacing w:after="0"/>
        <w:jc w:val="left"/>
        <w:rPr>
          <w:b/>
          <w:lang w:val="kk-KZ"/>
        </w:rPr>
      </w:pPr>
    </w:p>
    <w:sectPr w:rsidR="00924CD8" w:rsidSect="002D684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7271"/>
    <w:multiLevelType w:val="multilevel"/>
    <w:tmpl w:val="43D0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92394"/>
    <w:multiLevelType w:val="multilevel"/>
    <w:tmpl w:val="2620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100C3"/>
    <w:multiLevelType w:val="hybridMultilevel"/>
    <w:tmpl w:val="52EC94D6"/>
    <w:lvl w:ilvl="0" w:tplc="93D26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F50973"/>
    <w:multiLevelType w:val="hybridMultilevel"/>
    <w:tmpl w:val="861A33E2"/>
    <w:lvl w:ilvl="0" w:tplc="208E3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AC6210"/>
    <w:multiLevelType w:val="hybridMultilevel"/>
    <w:tmpl w:val="78C0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5186">
    <w:abstractNumId w:val="2"/>
  </w:num>
  <w:num w:numId="2" w16cid:durableId="2134788669">
    <w:abstractNumId w:val="4"/>
  </w:num>
  <w:num w:numId="3" w16cid:durableId="1645695011">
    <w:abstractNumId w:val="3"/>
  </w:num>
  <w:num w:numId="4" w16cid:durableId="627053362">
    <w:abstractNumId w:val="0"/>
  </w:num>
  <w:num w:numId="5" w16cid:durableId="122502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33B"/>
    <w:rsid w:val="00002B74"/>
    <w:rsid w:val="00010785"/>
    <w:rsid w:val="00014CB3"/>
    <w:rsid w:val="00014EDB"/>
    <w:rsid w:val="00021F5A"/>
    <w:rsid w:val="000349B0"/>
    <w:rsid w:val="00041818"/>
    <w:rsid w:val="00050E70"/>
    <w:rsid w:val="00055037"/>
    <w:rsid w:val="00063F76"/>
    <w:rsid w:val="00067512"/>
    <w:rsid w:val="00067B0E"/>
    <w:rsid w:val="000726FC"/>
    <w:rsid w:val="00072E54"/>
    <w:rsid w:val="00075674"/>
    <w:rsid w:val="00084CDE"/>
    <w:rsid w:val="0008712F"/>
    <w:rsid w:val="0009068E"/>
    <w:rsid w:val="000908CA"/>
    <w:rsid w:val="000950E5"/>
    <w:rsid w:val="0009749F"/>
    <w:rsid w:val="000A2EE5"/>
    <w:rsid w:val="000A4B22"/>
    <w:rsid w:val="000A701B"/>
    <w:rsid w:val="000B5858"/>
    <w:rsid w:val="000B5DBC"/>
    <w:rsid w:val="000C0ADF"/>
    <w:rsid w:val="000C15DA"/>
    <w:rsid w:val="000C499D"/>
    <w:rsid w:val="000C75E2"/>
    <w:rsid w:val="000E0E09"/>
    <w:rsid w:val="000E186D"/>
    <w:rsid w:val="000E3598"/>
    <w:rsid w:val="000E6328"/>
    <w:rsid w:val="000E7FA6"/>
    <w:rsid w:val="000F2832"/>
    <w:rsid w:val="00100E03"/>
    <w:rsid w:val="001018E6"/>
    <w:rsid w:val="00111493"/>
    <w:rsid w:val="00130604"/>
    <w:rsid w:val="00130635"/>
    <w:rsid w:val="0013101F"/>
    <w:rsid w:val="001337C0"/>
    <w:rsid w:val="00144742"/>
    <w:rsid w:val="00150CAB"/>
    <w:rsid w:val="0016250B"/>
    <w:rsid w:val="00183446"/>
    <w:rsid w:val="00197759"/>
    <w:rsid w:val="001B36C8"/>
    <w:rsid w:val="001B5C9A"/>
    <w:rsid w:val="001B66FC"/>
    <w:rsid w:val="001C0E88"/>
    <w:rsid w:val="001C1F9F"/>
    <w:rsid w:val="001C30BF"/>
    <w:rsid w:val="001C7876"/>
    <w:rsid w:val="001E077F"/>
    <w:rsid w:val="001E11B3"/>
    <w:rsid w:val="001E1B56"/>
    <w:rsid w:val="001E2277"/>
    <w:rsid w:val="001E6439"/>
    <w:rsid w:val="001F1BA4"/>
    <w:rsid w:val="001F518A"/>
    <w:rsid w:val="001F5A1F"/>
    <w:rsid w:val="002022F9"/>
    <w:rsid w:val="00215D27"/>
    <w:rsid w:val="002165B9"/>
    <w:rsid w:val="002166EA"/>
    <w:rsid w:val="00216812"/>
    <w:rsid w:val="00232983"/>
    <w:rsid w:val="0023308A"/>
    <w:rsid w:val="00243AA6"/>
    <w:rsid w:val="002464A2"/>
    <w:rsid w:val="00252962"/>
    <w:rsid w:val="0025439D"/>
    <w:rsid w:val="002700F0"/>
    <w:rsid w:val="00275882"/>
    <w:rsid w:val="00277B43"/>
    <w:rsid w:val="002879AE"/>
    <w:rsid w:val="00292D51"/>
    <w:rsid w:val="002A1CB0"/>
    <w:rsid w:val="002A2C65"/>
    <w:rsid w:val="002B1051"/>
    <w:rsid w:val="002C5235"/>
    <w:rsid w:val="002C604E"/>
    <w:rsid w:val="002D47C2"/>
    <w:rsid w:val="002D684B"/>
    <w:rsid w:val="002F0C31"/>
    <w:rsid w:val="002F5209"/>
    <w:rsid w:val="002F5920"/>
    <w:rsid w:val="003000A0"/>
    <w:rsid w:val="00310B3D"/>
    <w:rsid w:val="00311E34"/>
    <w:rsid w:val="0031431B"/>
    <w:rsid w:val="003164BD"/>
    <w:rsid w:val="003168BF"/>
    <w:rsid w:val="003418E9"/>
    <w:rsid w:val="00342D95"/>
    <w:rsid w:val="003452D0"/>
    <w:rsid w:val="00350754"/>
    <w:rsid w:val="00380C3F"/>
    <w:rsid w:val="00385D64"/>
    <w:rsid w:val="00391231"/>
    <w:rsid w:val="003A14A9"/>
    <w:rsid w:val="003B1059"/>
    <w:rsid w:val="003B1469"/>
    <w:rsid w:val="003B5966"/>
    <w:rsid w:val="003C67C0"/>
    <w:rsid w:val="003C7FDD"/>
    <w:rsid w:val="003D7B59"/>
    <w:rsid w:val="003E67C0"/>
    <w:rsid w:val="003E6A93"/>
    <w:rsid w:val="003F57DB"/>
    <w:rsid w:val="00412C54"/>
    <w:rsid w:val="00415E2E"/>
    <w:rsid w:val="00420146"/>
    <w:rsid w:val="00421A8D"/>
    <w:rsid w:val="00426644"/>
    <w:rsid w:val="00430312"/>
    <w:rsid w:val="00434BA4"/>
    <w:rsid w:val="00436588"/>
    <w:rsid w:val="00444760"/>
    <w:rsid w:val="00444A4B"/>
    <w:rsid w:val="00446F5B"/>
    <w:rsid w:val="004534AC"/>
    <w:rsid w:val="00455A4F"/>
    <w:rsid w:val="00455D20"/>
    <w:rsid w:val="00461B01"/>
    <w:rsid w:val="00462FCE"/>
    <w:rsid w:val="00463B57"/>
    <w:rsid w:val="0047536C"/>
    <w:rsid w:val="00490811"/>
    <w:rsid w:val="00493ACD"/>
    <w:rsid w:val="00497D9D"/>
    <w:rsid w:val="004A06D3"/>
    <w:rsid w:val="004A678A"/>
    <w:rsid w:val="004A6A75"/>
    <w:rsid w:val="004A6AED"/>
    <w:rsid w:val="004A6C45"/>
    <w:rsid w:val="004A7C93"/>
    <w:rsid w:val="004C0DAE"/>
    <w:rsid w:val="004D3BCB"/>
    <w:rsid w:val="004D4194"/>
    <w:rsid w:val="004E3EAD"/>
    <w:rsid w:val="004E6A91"/>
    <w:rsid w:val="004F1D62"/>
    <w:rsid w:val="004F5360"/>
    <w:rsid w:val="004F59CF"/>
    <w:rsid w:val="0051098A"/>
    <w:rsid w:val="0051776C"/>
    <w:rsid w:val="0052100F"/>
    <w:rsid w:val="00544B75"/>
    <w:rsid w:val="005521E1"/>
    <w:rsid w:val="00552AE8"/>
    <w:rsid w:val="00556948"/>
    <w:rsid w:val="00563ED4"/>
    <w:rsid w:val="00570944"/>
    <w:rsid w:val="00571253"/>
    <w:rsid w:val="005727BD"/>
    <w:rsid w:val="005800B3"/>
    <w:rsid w:val="00581CCE"/>
    <w:rsid w:val="00584CFA"/>
    <w:rsid w:val="00584DEF"/>
    <w:rsid w:val="005928B5"/>
    <w:rsid w:val="00597391"/>
    <w:rsid w:val="005A3131"/>
    <w:rsid w:val="005B3B03"/>
    <w:rsid w:val="005C2A6D"/>
    <w:rsid w:val="005C4D0E"/>
    <w:rsid w:val="005D3B08"/>
    <w:rsid w:val="005D5023"/>
    <w:rsid w:val="005E0FD7"/>
    <w:rsid w:val="005E369F"/>
    <w:rsid w:val="005E5BA7"/>
    <w:rsid w:val="005F2E33"/>
    <w:rsid w:val="005F2F84"/>
    <w:rsid w:val="005F63DE"/>
    <w:rsid w:val="006039A6"/>
    <w:rsid w:val="00605B95"/>
    <w:rsid w:val="00611F0B"/>
    <w:rsid w:val="00622EAD"/>
    <w:rsid w:val="00634F17"/>
    <w:rsid w:val="00636DF1"/>
    <w:rsid w:val="00641175"/>
    <w:rsid w:val="0064481F"/>
    <w:rsid w:val="006461E2"/>
    <w:rsid w:val="006912FA"/>
    <w:rsid w:val="006919DF"/>
    <w:rsid w:val="00693262"/>
    <w:rsid w:val="006A370D"/>
    <w:rsid w:val="006A5961"/>
    <w:rsid w:val="006A7C94"/>
    <w:rsid w:val="006B034A"/>
    <w:rsid w:val="006B3527"/>
    <w:rsid w:val="006C32B8"/>
    <w:rsid w:val="006C6298"/>
    <w:rsid w:val="006C733B"/>
    <w:rsid w:val="006D289B"/>
    <w:rsid w:val="006E33AD"/>
    <w:rsid w:val="006E6ACB"/>
    <w:rsid w:val="006F02DC"/>
    <w:rsid w:val="006F2BAA"/>
    <w:rsid w:val="006F66A8"/>
    <w:rsid w:val="007017A1"/>
    <w:rsid w:val="00703B07"/>
    <w:rsid w:val="007121F4"/>
    <w:rsid w:val="007232E6"/>
    <w:rsid w:val="00734E4D"/>
    <w:rsid w:val="00740A3D"/>
    <w:rsid w:val="00742372"/>
    <w:rsid w:val="00745FDF"/>
    <w:rsid w:val="00750158"/>
    <w:rsid w:val="00755547"/>
    <w:rsid w:val="00756CF3"/>
    <w:rsid w:val="00756D07"/>
    <w:rsid w:val="00761CDD"/>
    <w:rsid w:val="00762324"/>
    <w:rsid w:val="00763F44"/>
    <w:rsid w:val="007701B4"/>
    <w:rsid w:val="00776B81"/>
    <w:rsid w:val="0078242F"/>
    <w:rsid w:val="00786A6A"/>
    <w:rsid w:val="007874CA"/>
    <w:rsid w:val="00787944"/>
    <w:rsid w:val="007921F7"/>
    <w:rsid w:val="00796806"/>
    <w:rsid w:val="007A0CCA"/>
    <w:rsid w:val="007A2533"/>
    <w:rsid w:val="007A70CA"/>
    <w:rsid w:val="007C0739"/>
    <w:rsid w:val="007E147E"/>
    <w:rsid w:val="007E234C"/>
    <w:rsid w:val="007E7BE1"/>
    <w:rsid w:val="007F0260"/>
    <w:rsid w:val="007F04B4"/>
    <w:rsid w:val="007F3C54"/>
    <w:rsid w:val="007F72DB"/>
    <w:rsid w:val="008002E1"/>
    <w:rsid w:val="00802916"/>
    <w:rsid w:val="00807D85"/>
    <w:rsid w:val="00810558"/>
    <w:rsid w:val="00817612"/>
    <w:rsid w:val="00827E08"/>
    <w:rsid w:val="00833146"/>
    <w:rsid w:val="00834569"/>
    <w:rsid w:val="00837264"/>
    <w:rsid w:val="00852DF4"/>
    <w:rsid w:val="00854649"/>
    <w:rsid w:val="00865636"/>
    <w:rsid w:val="008656CF"/>
    <w:rsid w:val="00870B26"/>
    <w:rsid w:val="00882BBF"/>
    <w:rsid w:val="008873EB"/>
    <w:rsid w:val="00892452"/>
    <w:rsid w:val="008A15EA"/>
    <w:rsid w:val="008A252F"/>
    <w:rsid w:val="008A2B71"/>
    <w:rsid w:val="008A5E42"/>
    <w:rsid w:val="008C6B40"/>
    <w:rsid w:val="008E6F7A"/>
    <w:rsid w:val="008F2AB9"/>
    <w:rsid w:val="008F3782"/>
    <w:rsid w:val="008F48FE"/>
    <w:rsid w:val="008F5F35"/>
    <w:rsid w:val="008F7C7E"/>
    <w:rsid w:val="00903D09"/>
    <w:rsid w:val="0090631C"/>
    <w:rsid w:val="00917A8D"/>
    <w:rsid w:val="00921358"/>
    <w:rsid w:val="009215B9"/>
    <w:rsid w:val="00924CD8"/>
    <w:rsid w:val="009256B9"/>
    <w:rsid w:val="00925799"/>
    <w:rsid w:val="009357AC"/>
    <w:rsid w:val="00947616"/>
    <w:rsid w:val="00950BEC"/>
    <w:rsid w:val="00955175"/>
    <w:rsid w:val="00956D23"/>
    <w:rsid w:val="00957365"/>
    <w:rsid w:val="0096298A"/>
    <w:rsid w:val="00963F61"/>
    <w:rsid w:val="00981538"/>
    <w:rsid w:val="00983E83"/>
    <w:rsid w:val="00984990"/>
    <w:rsid w:val="00984CBD"/>
    <w:rsid w:val="00986D31"/>
    <w:rsid w:val="009910F4"/>
    <w:rsid w:val="009913E1"/>
    <w:rsid w:val="0099731F"/>
    <w:rsid w:val="009A758A"/>
    <w:rsid w:val="009B3485"/>
    <w:rsid w:val="009B5E93"/>
    <w:rsid w:val="009C6AF2"/>
    <w:rsid w:val="009D2BBF"/>
    <w:rsid w:val="009D3DF5"/>
    <w:rsid w:val="009E2DDA"/>
    <w:rsid w:val="009E6831"/>
    <w:rsid w:val="009F2791"/>
    <w:rsid w:val="009F3E3C"/>
    <w:rsid w:val="009F5791"/>
    <w:rsid w:val="009F7C72"/>
    <w:rsid w:val="00A03217"/>
    <w:rsid w:val="00A037D8"/>
    <w:rsid w:val="00A16306"/>
    <w:rsid w:val="00A17735"/>
    <w:rsid w:val="00A270BE"/>
    <w:rsid w:val="00A27DB6"/>
    <w:rsid w:val="00A3501F"/>
    <w:rsid w:val="00A3702F"/>
    <w:rsid w:val="00A4766C"/>
    <w:rsid w:val="00A51320"/>
    <w:rsid w:val="00A6102A"/>
    <w:rsid w:val="00A62550"/>
    <w:rsid w:val="00A6640C"/>
    <w:rsid w:val="00A76C9B"/>
    <w:rsid w:val="00A8362F"/>
    <w:rsid w:val="00A83A94"/>
    <w:rsid w:val="00A94BC9"/>
    <w:rsid w:val="00AA38D7"/>
    <w:rsid w:val="00AA39DC"/>
    <w:rsid w:val="00AB1A22"/>
    <w:rsid w:val="00AC0FAB"/>
    <w:rsid w:val="00AD0AB2"/>
    <w:rsid w:val="00AD0C65"/>
    <w:rsid w:val="00AD7E75"/>
    <w:rsid w:val="00B0116B"/>
    <w:rsid w:val="00B01C0E"/>
    <w:rsid w:val="00B0352C"/>
    <w:rsid w:val="00B11767"/>
    <w:rsid w:val="00B20315"/>
    <w:rsid w:val="00B244E8"/>
    <w:rsid w:val="00B270E5"/>
    <w:rsid w:val="00B30559"/>
    <w:rsid w:val="00B3134F"/>
    <w:rsid w:val="00B31A58"/>
    <w:rsid w:val="00B35D99"/>
    <w:rsid w:val="00B4018A"/>
    <w:rsid w:val="00B47D64"/>
    <w:rsid w:val="00B51380"/>
    <w:rsid w:val="00B52B9E"/>
    <w:rsid w:val="00B57B2E"/>
    <w:rsid w:val="00B64A56"/>
    <w:rsid w:val="00B671FF"/>
    <w:rsid w:val="00B71FE1"/>
    <w:rsid w:val="00B72B25"/>
    <w:rsid w:val="00B73F58"/>
    <w:rsid w:val="00B85034"/>
    <w:rsid w:val="00B86999"/>
    <w:rsid w:val="00B90834"/>
    <w:rsid w:val="00B90A42"/>
    <w:rsid w:val="00B94837"/>
    <w:rsid w:val="00BA1C3D"/>
    <w:rsid w:val="00BC3FCF"/>
    <w:rsid w:val="00BD127D"/>
    <w:rsid w:val="00BD1A5E"/>
    <w:rsid w:val="00BF4108"/>
    <w:rsid w:val="00BF4A3D"/>
    <w:rsid w:val="00C020F9"/>
    <w:rsid w:val="00C0267C"/>
    <w:rsid w:val="00C04CE5"/>
    <w:rsid w:val="00C1198B"/>
    <w:rsid w:val="00C1292E"/>
    <w:rsid w:val="00C204A6"/>
    <w:rsid w:val="00C24FA9"/>
    <w:rsid w:val="00C25CF4"/>
    <w:rsid w:val="00C37D67"/>
    <w:rsid w:val="00C4292D"/>
    <w:rsid w:val="00C44AFB"/>
    <w:rsid w:val="00C4565A"/>
    <w:rsid w:val="00C51761"/>
    <w:rsid w:val="00C51B7B"/>
    <w:rsid w:val="00C65974"/>
    <w:rsid w:val="00C74A25"/>
    <w:rsid w:val="00C81FFB"/>
    <w:rsid w:val="00C863A7"/>
    <w:rsid w:val="00C908D2"/>
    <w:rsid w:val="00CA0315"/>
    <w:rsid w:val="00CA0ACE"/>
    <w:rsid w:val="00CB6530"/>
    <w:rsid w:val="00CD0F00"/>
    <w:rsid w:val="00CD60BB"/>
    <w:rsid w:val="00CD75DA"/>
    <w:rsid w:val="00CE5E96"/>
    <w:rsid w:val="00D06904"/>
    <w:rsid w:val="00D06C11"/>
    <w:rsid w:val="00D07132"/>
    <w:rsid w:val="00D11779"/>
    <w:rsid w:val="00D12F57"/>
    <w:rsid w:val="00D41EF9"/>
    <w:rsid w:val="00D44945"/>
    <w:rsid w:val="00D46E58"/>
    <w:rsid w:val="00D50EED"/>
    <w:rsid w:val="00D61EA9"/>
    <w:rsid w:val="00D77698"/>
    <w:rsid w:val="00D8164E"/>
    <w:rsid w:val="00D85978"/>
    <w:rsid w:val="00D95C2A"/>
    <w:rsid w:val="00D965B0"/>
    <w:rsid w:val="00DB0DF3"/>
    <w:rsid w:val="00DB1316"/>
    <w:rsid w:val="00DB63D8"/>
    <w:rsid w:val="00DB68BE"/>
    <w:rsid w:val="00DB6AF6"/>
    <w:rsid w:val="00DC1AE2"/>
    <w:rsid w:val="00DC565D"/>
    <w:rsid w:val="00DD3003"/>
    <w:rsid w:val="00DE1070"/>
    <w:rsid w:val="00DE165F"/>
    <w:rsid w:val="00DF5F9D"/>
    <w:rsid w:val="00E0561C"/>
    <w:rsid w:val="00E06F64"/>
    <w:rsid w:val="00E12E7B"/>
    <w:rsid w:val="00E2361E"/>
    <w:rsid w:val="00E24885"/>
    <w:rsid w:val="00E26BBE"/>
    <w:rsid w:val="00E277E4"/>
    <w:rsid w:val="00E302E2"/>
    <w:rsid w:val="00E307C2"/>
    <w:rsid w:val="00E30E78"/>
    <w:rsid w:val="00E345FF"/>
    <w:rsid w:val="00E370DF"/>
    <w:rsid w:val="00E3796B"/>
    <w:rsid w:val="00E4158A"/>
    <w:rsid w:val="00E43641"/>
    <w:rsid w:val="00E45DC7"/>
    <w:rsid w:val="00E5397F"/>
    <w:rsid w:val="00E55FA9"/>
    <w:rsid w:val="00E858F1"/>
    <w:rsid w:val="00E85CD7"/>
    <w:rsid w:val="00E87DE7"/>
    <w:rsid w:val="00EA360E"/>
    <w:rsid w:val="00EA68C4"/>
    <w:rsid w:val="00EB07A2"/>
    <w:rsid w:val="00EB7EE8"/>
    <w:rsid w:val="00EC5A5D"/>
    <w:rsid w:val="00EC72AF"/>
    <w:rsid w:val="00ED0044"/>
    <w:rsid w:val="00ED047A"/>
    <w:rsid w:val="00ED798C"/>
    <w:rsid w:val="00EF03BC"/>
    <w:rsid w:val="00EF3160"/>
    <w:rsid w:val="00F207CC"/>
    <w:rsid w:val="00F27216"/>
    <w:rsid w:val="00F279EC"/>
    <w:rsid w:val="00F42F7C"/>
    <w:rsid w:val="00F510FF"/>
    <w:rsid w:val="00F63644"/>
    <w:rsid w:val="00F65518"/>
    <w:rsid w:val="00F70E70"/>
    <w:rsid w:val="00F711C4"/>
    <w:rsid w:val="00F75663"/>
    <w:rsid w:val="00F77812"/>
    <w:rsid w:val="00F826C3"/>
    <w:rsid w:val="00F83D69"/>
    <w:rsid w:val="00FA12C4"/>
    <w:rsid w:val="00FA292B"/>
    <w:rsid w:val="00FB1335"/>
    <w:rsid w:val="00FC0853"/>
    <w:rsid w:val="00FD3C53"/>
    <w:rsid w:val="00FD703E"/>
    <w:rsid w:val="00FF45A1"/>
    <w:rsid w:val="00FF4E7F"/>
    <w:rsid w:val="00FF6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8C0C"/>
  <w15:docId w15:val="{00D798FF-129A-48CA-9164-819D96FE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D64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14ED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B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йгерим,No Spacing,норма,Обя,Без интервала11,мелкий,мой рабочий,No Spacing1,свой,УКЗ и СП,МОЙ СТИЛЬ,14 TNR,Без интеБез интервала,Без интерваль,Елжан,No Spacing11,Без интервала111,исполнитель,ААА,основа,Алия,ТекстОтчета"/>
    <w:link w:val="a4"/>
    <w:uiPriority w:val="1"/>
    <w:qFormat/>
    <w:rsid w:val="006C733B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AC0FAB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E06F6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a6">
    <w:name w:val="Table Grid"/>
    <w:basedOn w:val="a1"/>
    <w:uiPriority w:val="59"/>
    <w:rsid w:val="00FD7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aliases w:val="Айгерим Знак,No Spacing Знак,норма Знак,Обя Знак,Без интервала11 Знак,мелкий Знак,мой рабочий Знак,No Spacing1 Знак,свой Знак,УКЗ и СП Знак,МОЙ СТИЛЬ Знак,14 TNR Знак,Без интеБез интервала Знак,Без интерваль Знак,Елжан Знак,ААА Знак"/>
    <w:link w:val="a3"/>
    <w:uiPriority w:val="1"/>
    <w:locked/>
    <w:rsid w:val="00570944"/>
  </w:style>
  <w:style w:type="character" w:styleId="a7">
    <w:name w:val="Emphasis"/>
    <w:basedOn w:val="a0"/>
    <w:uiPriority w:val="20"/>
    <w:qFormat/>
    <w:rsid w:val="00B244E8"/>
    <w:rPr>
      <w:i/>
      <w:iCs/>
    </w:rPr>
  </w:style>
  <w:style w:type="paragraph" w:styleId="a8">
    <w:name w:val="Normal (Web)"/>
    <w:basedOn w:val="a"/>
    <w:uiPriority w:val="99"/>
    <w:unhideWhenUsed/>
    <w:rsid w:val="0009068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4E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k-text-small">
    <w:name w:val="uk-text-small"/>
    <w:basedOn w:val="a0"/>
    <w:rsid w:val="00014EDB"/>
  </w:style>
  <w:style w:type="character" w:customStyle="1" w:styleId="uk-article-meta">
    <w:name w:val="uk-article-meta"/>
    <w:basedOn w:val="a0"/>
    <w:rsid w:val="00014EDB"/>
  </w:style>
  <w:style w:type="paragraph" w:styleId="a9">
    <w:name w:val="Balloon Text"/>
    <w:basedOn w:val="a"/>
    <w:link w:val="aa"/>
    <w:uiPriority w:val="99"/>
    <w:semiHidden/>
    <w:unhideWhenUsed/>
    <w:rsid w:val="0001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ED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72B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125">
          <w:blockQuote w:val="1"/>
          <w:marLeft w:val="6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4729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788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072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4923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5630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08">
              <w:blockQuote w:val="1"/>
              <w:marLeft w:val="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C13B-6DF7-4A70-86F9-3DB73782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Tokurova</dc:creator>
  <cp:lastModifiedBy>umerseitova</cp:lastModifiedBy>
  <cp:revision>61</cp:revision>
  <cp:lastPrinted>2024-07-11T04:50:00Z</cp:lastPrinted>
  <dcterms:created xsi:type="dcterms:W3CDTF">2021-11-16T09:45:00Z</dcterms:created>
  <dcterms:modified xsi:type="dcterms:W3CDTF">2026-01-29T10:16:00Z</dcterms:modified>
</cp:coreProperties>
</file>