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BE9D" w14:textId="77777777" w:rsidR="008C785B" w:rsidRDefault="00D16BF9" w:rsidP="00C90659">
      <w:pPr>
        <w:spacing w:before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36"/>
          <w:szCs w:val="36"/>
        </w:rPr>
      </w:pPr>
      <w:r w:rsidRPr="008C785B">
        <w:rPr>
          <w:rFonts w:ascii="Times New Roman" w:eastAsia="Times New Roman" w:hAnsi="Times New Roman" w:cs="Times New Roman"/>
          <w:b/>
          <w:bCs/>
          <w:caps/>
          <w:spacing w:val="-15"/>
          <w:sz w:val="36"/>
          <w:szCs w:val="36"/>
        </w:rPr>
        <w:t xml:space="preserve">Ежегодный отчет о работе </w:t>
      </w:r>
    </w:p>
    <w:p w14:paraId="2DBEEBEF" w14:textId="2264A7A9" w:rsidR="00C90659" w:rsidRPr="008C785B" w:rsidRDefault="00D16BF9" w:rsidP="00C90659">
      <w:pPr>
        <w:spacing w:before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36"/>
          <w:szCs w:val="36"/>
        </w:rPr>
      </w:pPr>
      <w:r w:rsidRPr="008C785B">
        <w:rPr>
          <w:rFonts w:ascii="Times New Roman" w:eastAsia="Times New Roman" w:hAnsi="Times New Roman" w:cs="Times New Roman"/>
          <w:b/>
          <w:bCs/>
          <w:caps/>
          <w:spacing w:val="-15"/>
          <w:sz w:val="36"/>
          <w:szCs w:val="36"/>
        </w:rPr>
        <w:t>общественного совета района</w:t>
      </w:r>
    </w:p>
    <w:p w14:paraId="18C547F5" w14:textId="55C3AEE2" w:rsidR="00D16BF9" w:rsidRPr="008C785B" w:rsidRDefault="00052EC4" w:rsidP="00052EC4">
      <w:pPr>
        <w:jc w:val="center"/>
        <w:rPr>
          <w:rFonts w:ascii="Times New Roman" w:hAnsi="Times New Roman" w:cs="Times New Roman"/>
          <w:color w:val="222222"/>
          <w:shd w:val="clear" w:color="auto" w:fill="FFFFFF"/>
          <w:lang w:val="kk-KZ"/>
        </w:rPr>
      </w:pPr>
      <w:r w:rsidRPr="008C785B">
        <w:rPr>
          <w:rFonts w:ascii="Times New Roman" w:hAnsi="Times New Roman" w:cs="Times New Roman"/>
          <w:noProof/>
        </w:rPr>
        <w:drawing>
          <wp:inline distT="0" distB="0" distL="0" distR="0" wp14:anchorId="02766C43" wp14:editId="18426E91">
            <wp:extent cx="6385803" cy="3623310"/>
            <wp:effectExtent l="0" t="0" r="0" b="0"/>
            <wp:docPr id="18398073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805" cy="36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17CD" w14:textId="3776F6AD" w:rsidR="00F25967" w:rsidRPr="008C785B" w:rsidRDefault="00F25967" w:rsidP="00F259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C785B">
        <w:rPr>
          <w:sz w:val="28"/>
          <w:szCs w:val="28"/>
        </w:rPr>
        <w:t xml:space="preserve">Сегодня работа </w:t>
      </w:r>
      <w:r w:rsidRPr="008C785B">
        <w:rPr>
          <w:sz w:val="28"/>
          <w:szCs w:val="28"/>
          <w:lang w:val="kk-KZ"/>
        </w:rPr>
        <w:t>О</w:t>
      </w:r>
      <w:proofErr w:type="spellStart"/>
      <w:r w:rsidRPr="008C785B">
        <w:rPr>
          <w:sz w:val="28"/>
          <w:szCs w:val="28"/>
        </w:rPr>
        <w:t>бщественных</w:t>
      </w:r>
      <w:proofErr w:type="spellEnd"/>
      <w:r w:rsidRPr="008C785B">
        <w:rPr>
          <w:sz w:val="28"/>
          <w:szCs w:val="28"/>
        </w:rPr>
        <w:t xml:space="preserve"> советов оказывает положительное влияние на процесс становления подотчетного государства. Она и предоставила возможность инициативным гражданам участвовать в общественной деятельности </w:t>
      </w:r>
      <w:r w:rsidR="00052EC4" w:rsidRPr="008C785B">
        <w:rPr>
          <w:sz w:val="28"/>
          <w:szCs w:val="28"/>
          <w:lang w:val="kk-KZ"/>
        </w:rPr>
        <w:t>района</w:t>
      </w:r>
      <w:r w:rsidRPr="008C785B">
        <w:rPr>
          <w:sz w:val="28"/>
          <w:szCs w:val="28"/>
        </w:rPr>
        <w:t>. Независимое и сильное государство невозможно представить без развитого гражданского общества, где активисты принимают участие в утверждении важных решений и их контроле.</w:t>
      </w:r>
      <w:r w:rsidRPr="008C785B">
        <w:rPr>
          <w:sz w:val="28"/>
          <w:szCs w:val="28"/>
          <w:lang w:val="kk-KZ"/>
        </w:rPr>
        <w:t xml:space="preserve"> Г</w:t>
      </w:r>
      <w:r w:rsidRPr="008C785B">
        <w:rPr>
          <w:sz w:val="28"/>
          <w:szCs w:val="28"/>
        </w:rPr>
        <w:t>лавная миссия</w:t>
      </w:r>
      <w:r w:rsidRPr="008C785B">
        <w:rPr>
          <w:sz w:val="28"/>
          <w:szCs w:val="28"/>
          <w:lang w:val="kk-KZ"/>
        </w:rPr>
        <w:t xml:space="preserve"> Общественных советов</w:t>
      </w:r>
      <w:r w:rsidRPr="008C785B">
        <w:rPr>
          <w:sz w:val="28"/>
          <w:szCs w:val="28"/>
        </w:rPr>
        <w:t xml:space="preserve"> – облегчить взаимоотношение населения с государственными структурами и помочь в создании открытой и прозрачной платформы для диалога. Для системной и продуктивной работы структур государственной власти акцентируется внимание на повышении значимости </w:t>
      </w:r>
      <w:r w:rsidRPr="008C785B">
        <w:rPr>
          <w:sz w:val="28"/>
          <w:szCs w:val="28"/>
          <w:lang w:val="kk-KZ"/>
        </w:rPr>
        <w:t>О</w:t>
      </w:r>
      <w:proofErr w:type="spellStart"/>
      <w:r w:rsidRPr="008C785B">
        <w:rPr>
          <w:sz w:val="28"/>
          <w:szCs w:val="28"/>
        </w:rPr>
        <w:t>бщественных</w:t>
      </w:r>
      <w:proofErr w:type="spellEnd"/>
      <w:r w:rsidRPr="008C785B">
        <w:rPr>
          <w:sz w:val="28"/>
          <w:szCs w:val="28"/>
        </w:rPr>
        <w:t xml:space="preserve"> советов. Глава государства Касым-Жомарт Токаев неоднократно </w:t>
      </w:r>
      <w:proofErr w:type="spellStart"/>
      <w:r w:rsidRPr="008C785B">
        <w:rPr>
          <w:sz w:val="28"/>
          <w:szCs w:val="28"/>
        </w:rPr>
        <w:t>подчеркива</w:t>
      </w:r>
      <w:proofErr w:type="spellEnd"/>
      <w:r w:rsidRPr="008C785B">
        <w:rPr>
          <w:sz w:val="28"/>
          <w:szCs w:val="28"/>
          <w:lang w:val="kk-KZ"/>
        </w:rPr>
        <w:t>ет</w:t>
      </w:r>
      <w:r w:rsidRPr="008C785B">
        <w:rPr>
          <w:sz w:val="28"/>
          <w:szCs w:val="28"/>
        </w:rPr>
        <w:t xml:space="preserve"> важность повышения эффективности деятельности этого института. </w:t>
      </w:r>
    </w:p>
    <w:p w14:paraId="0663C78E" w14:textId="5E555E12" w:rsidR="001D0736" w:rsidRPr="008C785B" w:rsidRDefault="00F25967" w:rsidP="002F1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Общественный совет Жаркаинского района образован в соответствии с действующим законодательством Республики Казахстан </w:t>
      </w:r>
      <w:r w:rsidRPr="008C785B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«Об Общественных советах»</w:t>
      </w:r>
      <w:r w:rsidR="002F1FD6"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D0736" w:rsidRPr="008C785B">
        <w:rPr>
          <w:rFonts w:ascii="Times New Roman" w:hAnsi="Times New Roman" w:cs="Times New Roman"/>
          <w:sz w:val="28"/>
          <w:szCs w:val="28"/>
        </w:rPr>
        <w:t xml:space="preserve">Положением «Об Общественном совете» и утвержденным </w:t>
      </w:r>
      <w:r w:rsidR="000B3588" w:rsidRPr="008C78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D0736" w:rsidRPr="008C785B">
        <w:rPr>
          <w:rFonts w:ascii="Times New Roman" w:hAnsi="Times New Roman" w:cs="Times New Roman"/>
          <w:sz w:val="28"/>
          <w:szCs w:val="28"/>
        </w:rPr>
        <w:t>ланом работы.</w:t>
      </w:r>
    </w:p>
    <w:p w14:paraId="4AA3350F" w14:textId="3EF0D061" w:rsidR="00F25967" w:rsidRPr="008C785B" w:rsidRDefault="002C0E27" w:rsidP="00F2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</w:rPr>
        <w:t>Действующий состав утвержден решением сессии районного маслихата на 2022-2025 годы в количестве 15 членов</w:t>
      </w:r>
      <w:r w:rsidR="00F73119" w:rsidRPr="008C785B">
        <w:rPr>
          <w:rFonts w:ascii="Times New Roman" w:hAnsi="Times New Roman" w:cs="Times New Roman"/>
          <w:sz w:val="28"/>
          <w:szCs w:val="28"/>
        </w:rPr>
        <w:t xml:space="preserve">. </w:t>
      </w:r>
      <w:r w:rsidR="00F25967"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Председателем является </w:t>
      </w:r>
      <w:proofErr w:type="spellStart"/>
      <w:r w:rsidRPr="008C785B">
        <w:rPr>
          <w:rFonts w:ascii="Times New Roman" w:hAnsi="Times New Roman" w:cs="Times New Roman"/>
          <w:sz w:val="28"/>
          <w:szCs w:val="28"/>
        </w:rPr>
        <w:t>Гульжихан</w:t>
      </w:r>
      <w:proofErr w:type="spellEnd"/>
      <w:r w:rsidRPr="008C785B">
        <w:rPr>
          <w:rFonts w:ascii="Times New Roman" w:hAnsi="Times New Roman" w:cs="Times New Roman"/>
          <w:sz w:val="28"/>
          <w:szCs w:val="28"/>
        </w:rPr>
        <w:t xml:space="preserve"> Смагулова.</w:t>
      </w:r>
    </w:p>
    <w:p w14:paraId="6F483BEA" w14:textId="613A987D" w:rsidR="002C0E27" w:rsidRPr="008C785B" w:rsidRDefault="00F25967" w:rsidP="002C0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2C0E27" w:rsidRPr="008C785B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2C0E27" w:rsidRPr="008C785B">
        <w:rPr>
          <w:rFonts w:ascii="Times New Roman" w:hAnsi="Times New Roman" w:cs="Times New Roman"/>
          <w:sz w:val="28"/>
          <w:szCs w:val="28"/>
        </w:rPr>
        <w:t xml:space="preserve"> Общественного совета осуществляется в тесном сотрудничестве с районным маслихатом. Налажено взаимодействие по организационному, материально-техническому и информационному обеспечению Общественного совета района. Члены совета постоянно принимают участие в сессиях и заседаниях, проводимых районным маслихатом.</w:t>
      </w:r>
    </w:p>
    <w:p w14:paraId="599220AC" w14:textId="0BFB0DC3" w:rsidR="00F25967" w:rsidRPr="008C785B" w:rsidRDefault="002C0E27" w:rsidP="00F2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</w:rPr>
        <w:t>В текущем году проведено 1</w:t>
      </w:r>
      <w:r w:rsidR="002F1FD6" w:rsidRPr="008C785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C785B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совета, где рассмотрены </w:t>
      </w:r>
      <w:r w:rsidR="001D0736" w:rsidRPr="008C785B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8C78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D0736" w:rsidRPr="008C785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C785B">
        <w:rPr>
          <w:rFonts w:ascii="Times New Roman" w:hAnsi="Times New Roman" w:cs="Times New Roman"/>
          <w:sz w:val="28"/>
          <w:szCs w:val="28"/>
        </w:rPr>
        <w:t>, к примеру:</w:t>
      </w:r>
    </w:p>
    <w:p w14:paraId="54719B4D" w14:textId="2A364A32" w:rsidR="00B1429F" w:rsidRPr="008C785B" w:rsidRDefault="00C90659" w:rsidP="001D0736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360"/>
        <w:jc w:val="both"/>
        <w:rPr>
          <w:i/>
          <w:sz w:val="28"/>
          <w:szCs w:val="28"/>
        </w:rPr>
      </w:pPr>
      <w:r w:rsidRPr="008C785B">
        <w:rPr>
          <w:kern w:val="36"/>
          <w:sz w:val="28"/>
          <w:szCs w:val="28"/>
        </w:rPr>
        <w:t>«</w:t>
      </w:r>
      <w:r w:rsidR="00B1429F" w:rsidRPr="008C785B">
        <w:rPr>
          <w:kern w:val="36"/>
          <w:sz w:val="28"/>
          <w:szCs w:val="28"/>
        </w:rPr>
        <w:t>Бродячие собаки</w:t>
      </w:r>
      <w:r w:rsidRPr="008C785B">
        <w:rPr>
          <w:kern w:val="36"/>
          <w:sz w:val="28"/>
          <w:szCs w:val="28"/>
        </w:rPr>
        <w:t xml:space="preserve">. </w:t>
      </w:r>
      <w:r w:rsidR="00B1429F" w:rsidRPr="008C785B">
        <w:rPr>
          <w:kern w:val="36"/>
          <w:sz w:val="28"/>
          <w:szCs w:val="28"/>
        </w:rPr>
        <w:t>Текущая ситуация в районе</w:t>
      </w:r>
      <w:r w:rsidRPr="008C785B">
        <w:rPr>
          <w:kern w:val="36"/>
          <w:sz w:val="28"/>
          <w:szCs w:val="28"/>
        </w:rPr>
        <w:t>»</w:t>
      </w:r>
      <w:r w:rsidR="00B1429F" w:rsidRPr="008C785B">
        <w:rPr>
          <w:i/>
          <w:sz w:val="28"/>
          <w:szCs w:val="28"/>
        </w:rPr>
        <w:t>;</w:t>
      </w:r>
    </w:p>
    <w:p w14:paraId="255FADDE" w14:textId="35366711" w:rsidR="00B1429F" w:rsidRPr="008C785B" w:rsidRDefault="00B1429F" w:rsidP="00E55BF3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lastRenderedPageBreak/>
        <w:t>«О реализации государственных программ в сфере малого и среднего бизнеса в Жаркаинском районе»</w:t>
      </w:r>
      <w:r w:rsidRPr="008C785B">
        <w:rPr>
          <w:rFonts w:ascii="Times New Roman" w:hAnsi="Times New Roman" w:cs="Times New Roman"/>
          <w:i/>
          <w:sz w:val="28"/>
        </w:rPr>
        <w:t>;</w:t>
      </w:r>
    </w:p>
    <w:p w14:paraId="147B6898" w14:textId="6A9D15F3" w:rsidR="00B1429F" w:rsidRPr="008C785B" w:rsidRDefault="00C90659" w:rsidP="00E55BF3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429F"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Отчет о проведении общественного мониторинга по подготовке </w:t>
      </w:r>
      <w:r w:rsidR="00B1429F" w:rsidRPr="008C785B">
        <w:rPr>
          <w:rFonts w:ascii="Times New Roman" w:hAnsi="Times New Roman" w:cs="Times New Roman"/>
          <w:sz w:val="28"/>
          <w:szCs w:val="28"/>
        </w:rPr>
        <w:t xml:space="preserve"> коммунального хозяйства к отопительному сезону</w:t>
      </w:r>
      <w:r w:rsidRPr="008C785B">
        <w:rPr>
          <w:rFonts w:ascii="Times New Roman" w:hAnsi="Times New Roman" w:cs="Times New Roman"/>
          <w:sz w:val="28"/>
          <w:szCs w:val="28"/>
        </w:rPr>
        <w:t>»</w:t>
      </w:r>
      <w:r w:rsidR="001D0736" w:rsidRPr="008C785B">
        <w:rPr>
          <w:rFonts w:ascii="Times New Roman" w:hAnsi="Times New Roman" w:cs="Times New Roman"/>
          <w:sz w:val="28"/>
          <w:szCs w:val="28"/>
        </w:rPr>
        <w:t>;</w:t>
      </w:r>
    </w:p>
    <w:p w14:paraId="272A2773" w14:textId="38E922A7" w:rsidR="001D0736" w:rsidRPr="008C785B" w:rsidRDefault="001319EF" w:rsidP="00E55BF3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«О проводимой работе внешнего архитектурного облика объектов предпринимательства»;</w:t>
      </w:r>
    </w:p>
    <w:p w14:paraId="4096526D" w14:textId="3E858C09" w:rsidR="001319EF" w:rsidRPr="008C785B" w:rsidRDefault="001319EF" w:rsidP="00E55BF3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руководителя 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ГУ 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>«Отдел строительства, архитектуры и градостроительства»: «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 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>ходе выполнения строительных работ в районе»;</w:t>
      </w:r>
    </w:p>
    <w:p w14:paraId="2DB7BA35" w14:textId="6B7AC69C" w:rsidR="001319EF" w:rsidRPr="008C785B" w:rsidRDefault="001319EF" w:rsidP="00E55BF3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ГУ </w:t>
      </w:r>
      <w:r w:rsidRPr="008C785B">
        <w:rPr>
          <w:rFonts w:ascii="Times New Roman" w:hAnsi="Times New Roman" w:cs="Times New Roman"/>
          <w:sz w:val="28"/>
          <w:szCs w:val="28"/>
        </w:rPr>
        <w:t>«Отдел образования» по вопросу: «Об организации питания детей в общеобразовательных школах района»;</w:t>
      </w:r>
    </w:p>
    <w:p w14:paraId="707FA40F" w14:textId="1FEDA2E5" w:rsidR="001319EF" w:rsidRPr="008C785B" w:rsidRDefault="001319EF" w:rsidP="001319EF">
      <w:pPr>
        <w:pStyle w:val="TableParagraph"/>
        <w:numPr>
          <w:ilvl w:val="0"/>
          <w:numId w:val="5"/>
        </w:numPr>
        <w:tabs>
          <w:tab w:val="left" w:pos="816"/>
        </w:tabs>
        <w:ind w:right="91"/>
        <w:jc w:val="both"/>
        <w:rPr>
          <w:i/>
          <w:sz w:val="28"/>
          <w:szCs w:val="28"/>
        </w:rPr>
      </w:pPr>
      <w:r w:rsidRPr="008C785B">
        <w:rPr>
          <w:sz w:val="28"/>
          <w:szCs w:val="28"/>
        </w:rPr>
        <w:t>«Обсуждение проекта бюджета района на 2025-2027 годы»</w:t>
      </w:r>
      <w:r w:rsidRPr="008C785B">
        <w:rPr>
          <w:i/>
          <w:sz w:val="28"/>
          <w:szCs w:val="28"/>
        </w:rPr>
        <w:t>.</w:t>
      </w:r>
    </w:p>
    <w:p w14:paraId="2D6B3167" w14:textId="0B99821E" w:rsidR="00B1429F" w:rsidRPr="008C785B" w:rsidRDefault="00B1429F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после каждого обсуждаемого вопроса принимают </w:t>
      </w:r>
      <w:r w:rsidR="00BB42C5" w:rsidRPr="008C785B">
        <w:rPr>
          <w:rFonts w:ascii="Times New Roman" w:hAnsi="Times New Roman" w:cs="Times New Roman"/>
          <w:sz w:val="28"/>
          <w:szCs w:val="28"/>
        </w:rPr>
        <w:t>постановления</w:t>
      </w:r>
      <w:r w:rsidRPr="008C785B">
        <w:rPr>
          <w:rFonts w:ascii="Times New Roman" w:hAnsi="Times New Roman" w:cs="Times New Roman"/>
          <w:sz w:val="28"/>
          <w:szCs w:val="28"/>
        </w:rPr>
        <w:t xml:space="preserve"> рекомендательного характера, которые направляются руководителям государственных учреждений для исполнения. </w:t>
      </w:r>
    </w:p>
    <w:p w14:paraId="2CA2A421" w14:textId="1765D66E" w:rsidR="005040FA" w:rsidRPr="008C785B" w:rsidRDefault="00B1429F" w:rsidP="00E55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За </w:t>
      </w:r>
      <w:r w:rsidR="001319EF" w:rsidRPr="008C785B">
        <w:rPr>
          <w:rFonts w:ascii="Times New Roman" w:hAnsi="Times New Roman" w:cs="Times New Roman"/>
          <w:sz w:val="28"/>
          <w:szCs w:val="28"/>
          <w:lang w:val="kk-KZ"/>
        </w:rPr>
        <w:t>текущий год</w:t>
      </w:r>
      <w:r w:rsidRPr="008C785B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1319EF" w:rsidRPr="008C785B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8C785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19EF" w:rsidRPr="008C785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C785B">
        <w:rPr>
          <w:rFonts w:ascii="Times New Roman" w:hAnsi="Times New Roman" w:cs="Times New Roman"/>
          <w:sz w:val="28"/>
          <w:szCs w:val="28"/>
        </w:rPr>
        <w:t xml:space="preserve"> нормативно-правовых актов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3119" w:rsidRPr="008C785B">
        <w:rPr>
          <w:rFonts w:ascii="Times New Roman" w:hAnsi="Times New Roman" w:cs="Times New Roman"/>
          <w:sz w:val="28"/>
          <w:szCs w:val="28"/>
          <w:lang w:val="kk-KZ"/>
        </w:rPr>
        <w:t>такие как</w:t>
      </w:r>
      <w:r w:rsidRPr="008C78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A80CA6" w14:textId="71DBA273" w:rsidR="005040FA" w:rsidRPr="008C785B" w:rsidRDefault="005040FA" w:rsidP="00E55BF3">
      <w:pPr>
        <w:pStyle w:val="a5"/>
        <w:numPr>
          <w:ilvl w:val="0"/>
          <w:numId w:val="5"/>
        </w:numPr>
        <w:tabs>
          <w:tab w:val="left" w:pos="172"/>
        </w:tabs>
        <w:spacing w:after="0" w:line="240" w:lineRule="auto"/>
        <w:ind w:left="0" w:right="-5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раздельных сходов местного сообщества на территории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населенных пунктов </w:t>
      </w:r>
      <w:r w:rsidRPr="008C785B">
        <w:rPr>
          <w:rFonts w:ascii="Times New Roman" w:hAnsi="Times New Roman" w:cs="Times New Roman"/>
          <w:sz w:val="28"/>
          <w:szCs w:val="28"/>
        </w:rPr>
        <w:t>Жаркаинского района»</w:t>
      </w:r>
      <w:r w:rsidRPr="008C785B">
        <w:rPr>
          <w:rFonts w:ascii="Times New Roman" w:hAnsi="Times New Roman" w:cs="Times New Roman"/>
          <w:i/>
          <w:sz w:val="28"/>
        </w:rPr>
        <w:t>;</w:t>
      </w:r>
    </w:p>
    <w:p w14:paraId="4098C350" w14:textId="38E003D7" w:rsidR="005040FA" w:rsidRPr="008C785B" w:rsidRDefault="005040FA" w:rsidP="00E55BF3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</w:rPr>
        <w:t>«</w:t>
      </w:r>
      <w:r w:rsidRPr="008C785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Жаркаинского районного маслихата от 22 декабря 2023 года «О районном бюджете на 2024-2026 годы</w:t>
      </w:r>
      <w:r w:rsidRPr="008C785B">
        <w:rPr>
          <w:rFonts w:ascii="Times New Roman" w:hAnsi="Times New Roman" w:cs="Times New Roman"/>
          <w:sz w:val="28"/>
          <w:szCs w:val="28"/>
        </w:rPr>
        <w:t>»</w:t>
      </w:r>
      <w:r w:rsidRPr="008C785B">
        <w:rPr>
          <w:rFonts w:ascii="Times New Roman" w:hAnsi="Times New Roman" w:cs="Times New Roman"/>
          <w:i/>
          <w:iCs/>
          <w:sz w:val="28"/>
        </w:rPr>
        <w:t>;</w:t>
      </w:r>
    </w:p>
    <w:p w14:paraId="3F89AA9B" w14:textId="4B88C28A" w:rsidR="005040FA" w:rsidRPr="008C785B" w:rsidRDefault="005040FA" w:rsidP="00E55BF3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Hlk132190622"/>
      <w:r w:rsidRPr="008C785B">
        <w:rPr>
          <w:rFonts w:ascii="Times New Roman" w:hAnsi="Times New Roman" w:cs="Times New Roman"/>
          <w:sz w:val="28"/>
          <w:szCs w:val="28"/>
        </w:rPr>
        <w:t>«О внесении изменений в решение Жаркаинского районного маслихата от 25 декабря 2023 года</w:t>
      </w:r>
      <w:r w:rsidR="00F73119" w:rsidRPr="008C785B">
        <w:rPr>
          <w:rFonts w:ascii="Times New Roman" w:hAnsi="Times New Roman" w:cs="Times New Roman"/>
          <w:sz w:val="28"/>
          <w:szCs w:val="28"/>
        </w:rPr>
        <w:t xml:space="preserve"> </w:t>
      </w:r>
      <w:r w:rsidRPr="008C785B">
        <w:rPr>
          <w:rFonts w:ascii="Times New Roman" w:hAnsi="Times New Roman" w:cs="Times New Roman"/>
          <w:sz w:val="28"/>
          <w:szCs w:val="28"/>
        </w:rPr>
        <w:t>«О бюджет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8C785B">
        <w:rPr>
          <w:rFonts w:ascii="Times New Roman" w:hAnsi="Times New Roman" w:cs="Times New Roman"/>
          <w:sz w:val="28"/>
          <w:szCs w:val="28"/>
        </w:rPr>
        <w:t xml:space="preserve"> города Державинск, сельских округов и сел Жаркаинского района на 2024-2026 годы»»</w:t>
      </w:r>
      <w:bookmarkEnd w:id="0"/>
      <w:r w:rsidRPr="008C785B">
        <w:rPr>
          <w:rFonts w:ascii="Times New Roman" w:hAnsi="Times New Roman" w:cs="Times New Roman"/>
          <w:i/>
          <w:iCs/>
          <w:sz w:val="28"/>
        </w:rPr>
        <w:t>;</w:t>
      </w:r>
    </w:p>
    <w:p w14:paraId="19CBD750" w14:textId="1F406BD4" w:rsidR="005040FA" w:rsidRPr="008C785B" w:rsidRDefault="005040FA" w:rsidP="00E55BF3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bCs/>
          <w:sz w:val="28"/>
          <w:szCs w:val="28"/>
        </w:rPr>
        <w:t>«</w:t>
      </w:r>
      <w:r w:rsidRPr="008C78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определении размера и порядка оказания жилищной помощи в Жаркаинском районе</w:t>
      </w:r>
      <w:r w:rsidRPr="008C785B">
        <w:rPr>
          <w:rFonts w:ascii="Times New Roman" w:hAnsi="Times New Roman" w:cs="Times New Roman"/>
          <w:i/>
          <w:iCs/>
          <w:sz w:val="28"/>
        </w:rPr>
        <w:t>;</w:t>
      </w:r>
    </w:p>
    <w:p w14:paraId="38B8DE68" w14:textId="7395679B" w:rsidR="001319EF" w:rsidRPr="008C785B" w:rsidRDefault="001319EF" w:rsidP="00E55BF3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</w:rPr>
        <w:t>«Об определении и утверждении мест размещения нестационарных торговых объектов в Жаркаинском районе»;</w:t>
      </w:r>
    </w:p>
    <w:p w14:paraId="70F5C08B" w14:textId="11E05D51" w:rsidR="001319EF" w:rsidRPr="008C785B" w:rsidRDefault="001319EF" w:rsidP="001319EF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kern w:val="28"/>
          <w:sz w:val="28"/>
          <w:szCs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2025 год</w:t>
      </w:r>
      <w:r w:rsidRPr="008C785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0859C90" w14:textId="07535B00" w:rsidR="001319EF" w:rsidRPr="008C785B" w:rsidRDefault="001319EF" w:rsidP="001319EF">
      <w:pPr>
        <w:numPr>
          <w:ilvl w:val="0"/>
          <w:numId w:val="5"/>
        </w:numPr>
        <w:tabs>
          <w:tab w:val="left" w:pos="0"/>
          <w:tab w:val="left" w:pos="37"/>
        </w:tabs>
        <w:spacing w:after="0" w:line="259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«О районном бюджете на 2025-2027 годы»;</w:t>
      </w:r>
    </w:p>
    <w:p w14:paraId="323304F5" w14:textId="60D41667" w:rsidR="001319EF" w:rsidRPr="008C785B" w:rsidRDefault="001319EF" w:rsidP="001319EF">
      <w:pPr>
        <w:pStyle w:val="a5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785B">
        <w:rPr>
          <w:rFonts w:ascii="Times New Roman" w:hAnsi="Times New Roman" w:cs="Times New Roman"/>
          <w:sz w:val="28"/>
          <w:szCs w:val="28"/>
        </w:rPr>
        <w:t>«О бюджетах города Державинск, сельских округов и сел Жаркаинского района на 2025-2027 годы»</w:t>
      </w:r>
    </w:p>
    <w:p w14:paraId="58DB5856" w14:textId="77777777" w:rsidR="002E3CBC" w:rsidRPr="008C785B" w:rsidRDefault="00BF40EA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Членами Общественного совета осуществляется большая работа по защите интересов, прав и свобод горожан, координации и сотрудничеству с общественными организациями, организации общественного контроля.</w:t>
      </w:r>
      <w:r w:rsidR="00AE20CE"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0CE" w:rsidRPr="008C785B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эффективных и действенных инструментов в обеспечении открытости и прозрачности в работе государственных органов. Более того, общественный контроль играет важную роль в повышении эффективности использования бюджетных средств, качества государственных услуг, в борьбе с коррупцией.</w:t>
      </w:r>
      <w:r w:rsidR="002E3CBC" w:rsidRPr="008C7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5F1A" w14:textId="752F7FCD" w:rsidR="00F9087E" w:rsidRPr="008C785B" w:rsidRDefault="002E3CBC" w:rsidP="000C2B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785B">
        <w:rPr>
          <w:color w:val="151515"/>
          <w:sz w:val="28"/>
          <w:szCs w:val="28"/>
          <w:shd w:val="clear" w:color="auto" w:fill="FFFFFF"/>
        </w:rPr>
        <w:t>С начала года проведено 6 мониторинг</w:t>
      </w:r>
      <w:r w:rsidRPr="008C785B">
        <w:rPr>
          <w:color w:val="151515"/>
          <w:sz w:val="28"/>
          <w:szCs w:val="28"/>
          <w:shd w:val="clear" w:color="auto" w:fill="FFFFFF"/>
          <w:lang w:val="kk-KZ"/>
        </w:rPr>
        <w:t>ов</w:t>
      </w:r>
      <w:r w:rsidRPr="008C785B">
        <w:rPr>
          <w:color w:val="151515"/>
          <w:sz w:val="28"/>
          <w:szCs w:val="28"/>
          <w:shd w:val="clear" w:color="auto" w:fill="FFFFFF"/>
        </w:rPr>
        <w:t xml:space="preserve">: </w:t>
      </w:r>
      <w:r w:rsidRPr="008C785B">
        <w:rPr>
          <w:color w:val="151515"/>
          <w:sz w:val="28"/>
          <w:szCs w:val="28"/>
          <w:shd w:val="clear" w:color="auto" w:fill="FFFFFF"/>
          <w:lang w:val="kk-KZ"/>
        </w:rPr>
        <w:t xml:space="preserve">По оказанию </w:t>
      </w:r>
      <w:r w:rsidR="00B1429F" w:rsidRPr="008C785B">
        <w:rPr>
          <w:sz w:val="28"/>
          <w:szCs w:val="28"/>
        </w:rPr>
        <w:t xml:space="preserve">услуг населению района и повышении качества обслуживания, члены Общественного совета посетили </w:t>
      </w:r>
      <w:r w:rsidR="00F9087E" w:rsidRPr="008C785B">
        <w:rPr>
          <w:color w:val="151515"/>
          <w:sz w:val="28"/>
          <w:szCs w:val="28"/>
          <w:shd w:val="clear" w:color="auto" w:fill="FFFFFF"/>
        </w:rPr>
        <w:t xml:space="preserve">РГУ </w:t>
      </w:r>
      <w:r w:rsidR="00F9087E" w:rsidRPr="008C785B">
        <w:rPr>
          <w:sz w:val="28"/>
          <w:szCs w:val="28"/>
        </w:rPr>
        <w:t>«Управление государственных доходов»</w:t>
      </w:r>
      <w:r w:rsidR="000C2BCA" w:rsidRPr="008C785B">
        <w:rPr>
          <w:color w:val="000000"/>
          <w:sz w:val="28"/>
          <w:szCs w:val="28"/>
          <w:shd w:val="clear" w:color="auto" w:fill="FFFFFF"/>
        </w:rPr>
        <w:t xml:space="preserve">, </w:t>
      </w:r>
      <w:r w:rsidR="000C2BCA" w:rsidRPr="008C785B">
        <w:rPr>
          <w:sz w:val="28"/>
          <w:szCs w:val="28"/>
        </w:rPr>
        <w:t xml:space="preserve">ГККП «Детская музыкальная школа» и   </w:t>
      </w:r>
      <w:r w:rsidR="000C2BCA" w:rsidRPr="008C785B">
        <w:rPr>
          <w:sz w:val="28"/>
          <w:szCs w:val="28"/>
        </w:rPr>
        <w:lastRenderedPageBreak/>
        <w:t>ГККП «Центр детско-юношеского творчества</w:t>
      </w:r>
      <w:r w:rsidR="00E0453B" w:rsidRPr="008C785B">
        <w:rPr>
          <w:sz w:val="28"/>
          <w:szCs w:val="28"/>
        </w:rPr>
        <w:t>»</w:t>
      </w:r>
      <w:r w:rsidR="000C2BCA" w:rsidRPr="008C785B">
        <w:rPr>
          <w:sz w:val="28"/>
          <w:szCs w:val="28"/>
        </w:rPr>
        <w:t>.</w:t>
      </w:r>
      <w:r w:rsidR="00F9087E" w:rsidRPr="008C785B">
        <w:rPr>
          <w:color w:val="000000"/>
          <w:sz w:val="28"/>
          <w:szCs w:val="28"/>
          <w:shd w:val="clear" w:color="auto" w:fill="FFFFFF"/>
        </w:rPr>
        <w:t xml:space="preserve"> Общественники ознакомились с </w:t>
      </w:r>
      <w:r w:rsidR="00F9087E" w:rsidRPr="008C785B">
        <w:rPr>
          <w:color w:val="151515"/>
          <w:sz w:val="28"/>
          <w:szCs w:val="28"/>
          <w:shd w:val="clear" w:color="auto" w:fill="FFFFFF"/>
        </w:rPr>
        <w:t xml:space="preserve">правилами и порядком </w:t>
      </w:r>
      <w:r w:rsidR="00F9087E" w:rsidRPr="008C785B">
        <w:rPr>
          <w:color w:val="000000"/>
          <w:sz w:val="28"/>
          <w:szCs w:val="28"/>
        </w:rPr>
        <w:t>оказания государственных услуг населению</w:t>
      </w:r>
      <w:r w:rsidR="00F9087E" w:rsidRPr="008C785B">
        <w:rPr>
          <w:color w:val="000000"/>
          <w:sz w:val="28"/>
          <w:szCs w:val="28"/>
          <w:shd w:val="clear" w:color="auto" w:fill="FFFFFF"/>
        </w:rPr>
        <w:t>, с содержанием информационных стендов, уголком самообслуживания, наличием пандуса, и кнопкой вызова</w:t>
      </w:r>
      <w:r w:rsidR="000B3588" w:rsidRPr="008C785B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F9087E" w:rsidRPr="008C785B">
        <w:t xml:space="preserve"> </w:t>
      </w:r>
      <w:r w:rsidR="00740905" w:rsidRPr="008C785B">
        <w:rPr>
          <w:color w:val="000000"/>
          <w:sz w:val="28"/>
          <w:szCs w:val="28"/>
          <w:shd w:val="clear" w:color="auto" w:fill="FFFFFF"/>
          <w:lang w:val="kk-KZ"/>
        </w:rPr>
        <w:t>В</w:t>
      </w:r>
      <w:proofErr w:type="spellStart"/>
      <w:r w:rsidR="00F9087E" w:rsidRPr="008C785B">
        <w:rPr>
          <w:sz w:val="28"/>
          <w:szCs w:val="28"/>
        </w:rPr>
        <w:t>ыявлены</w:t>
      </w:r>
      <w:proofErr w:type="spellEnd"/>
      <w:r w:rsidR="00F9087E" w:rsidRPr="008C785B">
        <w:rPr>
          <w:sz w:val="28"/>
          <w:szCs w:val="28"/>
        </w:rPr>
        <w:t xml:space="preserve"> </w:t>
      </w:r>
      <w:r w:rsidR="00740905" w:rsidRPr="008C785B">
        <w:rPr>
          <w:sz w:val="28"/>
          <w:szCs w:val="28"/>
          <w:lang w:val="kk-KZ"/>
        </w:rPr>
        <w:t xml:space="preserve">некотрые </w:t>
      </w:r>
      <w:r w:rsidR="00F9087E" w:rsidRPr="008C785B">
        <w:rPr>
          <w:sz w:val="28"/>
          <w:szCs w:val="28"/>
        </w:rPr>
        <w:t>несоответствия по качеству адаптации для маломобильных групп населения: отсутствуют рельефные тактильные обозначения путей движения, мнемосхемы и указатели для слабовидящих</w:t>
      </w:r>
      <w:r w:rsidR="00740905" w:rsidRPr="008C785B">
        <w:rPr>
          <w:sz w:val="28"/>
          <w:szCs w:val="28"/>
        </w:rPr>
        <w:t xml:space="preserve">, </w:t>
      </w:r>
      <w:r w:rsidR="00740905" w:rsidRPr="008C785B">
        <w:rPr>
          <w:sz w:val="28"/>
          <w:szCs w:val="28"/>
          <w:lang w:val="kk-KZ"/>
        </w:rPr>
        <w:t xml:space="preserve">санитарно- гигиенические комнаты </w:t>
      </w:r>
      <w:r w:rsidR="00740905" w:rsidRPr="008C785B">
        <w:rPr>
          <w:sz w:val="28"/>
          <w:szCs w:val="28"/>
        </w:rPr>
        <w:t>не соответствуют стандарту,</w:t>
      </w:r>
      <w:r w:rsidR="00F9087E" w:rsidRPr="008C785B">
        <w:rPr>
          <w:sz w:val="28"/>
          <w:szCs w:val="28"/>
        </w:rPr>
        <w:t xml:space="preserve"> </w:t>
      </w:r>
      <w:r w:rsidR="00740905" w:rsidRPr="008C785B">
        <w:rPr>
          <w:sz w:val="28"/>
          <w:szCs w:val="28"/>
          <w:lang w:val="kk-KZ"/>
        </w:rPr>
        <w:t>в Управление государственых доходов и в дет</w:t>
      </w:r>
      <w:r w:rsidR="000B3588" w:rsidRPr="008C785B">
        <w:rPr>
          <w:sz w:val="28"/>
          <w:szCs w:val="28"/>
          <w:lang w:val="kk-KZ"/>
        </w:rPr>
        <w:t>с</w:t>
      </w:r>
      <w:r w:rsidR="00740905" w:rsidRPr="008C785B">
        <w:rPr>
          <w:sz w:val="28"/>
          <w:szCs w:val="28"/>
          <w:lang w:val="kk-KZ"/>
        </w:rPr>
        <w:t xml:space="preserve">кой музыкальной школе </w:t>
      </w:r>
      <w:proofErr w:type="spellStart"/>
      <w:r w:rsidR="00F9087E" w:rsidRPr="008C785B">
        <w:rPr>
          <w:sz w:val="28"/>
          <w:szCs w:val="28"/>
        </w:rPr>
        <w:t>дверн</w:t>
      </w:r>
      <w:proofErr w:type="spellEnd"/>
      <w:r w:rsidR="00740905" w:rsidRPr="008C785B">
        <w:rPr>
          <w:sz w:val="28"/>
          <w:szCs w:val="28"/>
          <w:lang w:val="kk-KZ"/>
        </w:rPr>
        <w:t>ые</w:t>
      </w:r>
      <w:r w:rsidR="00F9087E" w:rsidRPr="008C785B">
        <w:rPr>
          <w:sz w:val="28"/>
          <w:szCs w:val="28"/>
        </w:rPr>
        <w:t xml:space="preserve"> проем</w:t>
      </w:r>
      <w:r w:rsidR="00740905" w:rsidRPr="008C785B">
        <w:rPr>
          <w:sz w:val="28"/>
          <w:szCs w:val="28"/>
          <w:lang w:val="kk-KZ"/>
        </w:rPr>
        <w:t>ы</w:t>
      </w:r>
      <w:r w:rsidR="00F9087E" w:rsidRPr="008C785B">
        <w:rPr>
          <w:sz w:val="28"/>
          <w:szCs w:val="28"/>
        </w:rPr>
        <w:t xml:space="preserve"> наружного типа не соответствует нормам</w:t>
      </w:r>
      <w:r w:rsidR="00740905" w:rsidRPr="008C785B">
        <w:rPr>
          <w:sz w:val="28"/>
          <w:szCs w:val="28"/>
        </w:rPr>
        <w:t>.</w:t>
      </w:r>
      <w:r w:rsidR="00F73119" w:rsidRPr="008C785B">
        <w:rPr>
          <w:sz w:val="28"/>
          <w:szCs w:val="28"/>
        </w:rPr>
        <w:t xml:space="preserve"> </w:t>
      </w:r>
      <w:r w:rsidR="00EA7F7B" w:rsidRPr="008C785B">
        <w:rPr>
          <w:sz w:val="28"/>
          <w:szCs w:val="28"/>
        </w:rPr>
        <w:t>Все рекомендации и замечания будут учтены в ходе ремонтных работ</w:t>
      </w:r>
      <w:r w:rsidR="00E0453B" w:rsidRPr="008C785B">
        <w:rPr>
          <w:sz w:val="28"/>
          <w:szCs w:val="28"/>
        </w:rPr>
        <w:t>. Детская музыкальная школа оборудовали санитарно-гигиеническую комнат</w:t>
      </w:r>
      <w:r w:rsidR="000B3588" w:rsidRPr="008C785B">
        <w:rPr>
          <w:sz w:val="28"/>
          <w:szCs w:val="28"/>
          <w:lang w:val="kk-KZ"/>
        </w:rPr>
        <w:t>у</w:t>
      </w:r>
      <w:r w:rsidR="00E0453B" w:rsidRPr="008C785B">
        <w:rPr>
          <w:sz w:val="28"/>
          <w:szCs w:val="28"/>
        </w:rPr>
        <w:t xml:space="preserve">, установили тактильные плитки и ленты, запланировали средства на оборудование входной группы. </w:t>
      </w:r>
      <w:r w:rsidR="00740905" w:rsidRPr="008C785B">
        <w:rPr>
          <w:sz w:val="28"/>
          <w:szCs w:val="28"/>
          <w:lang w:val="kk-KZ"/>
        </w:rPr>
        <w:t xml:space="preserve">В </w:t>
      </w:r>
      <w:r w:rsidR="00E0453B" w:rsidRPr="008C785B">
        <w:rPr>
          <w:sz w:val="28"/>
          <w:szCs w:val="28"/>
        </w:rPr>
        <w:t>Дом</w:t>
      </w:r>
      <w:r w:rsidR="00740905" w:rsidRPr="008C785B">
        <w:rPr>
          <w:sz w:val="28"/>
          <w:szCs w:val="28"/>
          <w:lang w:val="kk-KZ"/>
        </w:rPr>
        <w:t>е</w:t>
      </w:r>
      <w:r w:rsidR="00E0453B" w:rsidRPr="008C785B">
        <w:rPr>
          <w:sz w:val="28"/>
          <w:szCs w:val="28"/>
        </w:rPr>
        <w:t xml:space="preserve"> творчеств</w:t>
      </w:r>
      <w:r w:rsidR="000B3588" w:rsidRPr="008C785B">
        <w:rPr>
          <w:sz w:val="28"/>
          <w:szCs w:val="28"/>
          <w:lang w:val="kk-KZ"/>
        </w:rPr>
        <w:t>а</w:t>
      </w:r>
      <w:r w:rsidR="00740905" w:rsidRPr="008C785B">
        <w:rPr>
          <w:sz w:val="28"/>
          <w:szCs w:val="28"/>
          <w:lang w:val="kk-KZ"/>
        </w:rPr>
        <w:t xml:space="preserve"> </w:t>
      </w:r>
      <w:r w:rsidR="00E0453B" w:rsidRPr="008C785B">
        <w:rPr>
          <w:sz w:val="28"/>
          <w:szCs w:val="28"/>
        </w:rPr>
        <w:t xml:space="preserve">установлены тактильные обозначения путей движения и мнемосхемы. </w:t>
      </w:r>
    </w:p>
    <w:p w14:paraId="0EE047C7" w14:textId="0415B37B" w:rsidR="00B52FCD" w:rsidRPr="008C785B" w:rsidRDefault="000B3588" w:rsidP="00E55B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85B">
        <w:rPr>
          <w:sz w:val="28"/>
          <w:szCs w:val="28"/>
          <w:shd w:val="clear" w:color="auto" w:fill="FFFFFF"/>
          <w:lang w:val="kk-KZ"/>
        </w:rPr>
        <w:t>В мае</w:t>
      </w:r>
      <w:r w:rsidR="00B52FCD" w:rsidRPr="008C785B">
        <w:rPr>
          <w:sz w:val="28"/>
          <w:szCs w:val="28"/>
          <w:shd w:val="clear" w:color="auto" w:fill="FFFFFF"/>
        </w:rPr>
        <w:t xml:space="preserve"> текущего года рабочая группа под председательством Г. Смагуловой посетили ряд объектов предпринимательства</w:t>
      </w:r>
      <w:r w:rsidR="006D4AC5" w:rsidRPr="008C785B">
        <w:rPr>
          <w:sz w:val="28"/>
          <w:szCs w:val="28"/>
          <w:shd w:val="clear" w:color="auto" w:fill="FFFFFF"/>
        </w:rPr>
        <w:t xml:space="preserve"> по вопросу внешнего </w:t>
      </w:r>
      <w:r w:rsidR="006D4AC5" w:rsidRPr="008C785B">
        <w:rPr>
          <w:sz w:val="28"/>
          <w:szCs w:val="28"/>
        </w:rPr>
        <w:t>а</w:t>
      </w:r>
      <w:r w:rsidR="00B52FCD" w:rsidRPr="008C785B">
        <w:rPr>
          <w:sz w:val="28"/>
          <w:szCs w:val="28"/>
        </w:rPr>
        <w:t>рхитектурн</w:t>
      </w:r>
      <w:r w:rsidR="006D4AC5" w:rsidRPr="008C785B">
        <w:rPr>
          <w:sz w:val="28"/>
          <w:szCs w:val="28"/>
        </w:rPr>
        <w:t xml:space="preserve">ого </w:t>
      </w:r>
      <w:r w:rsidR="00B52FCD" w:rsidRPr="008C785B">
        <w:rPr>
          <w:sz w:val="28"/>
          <w:szCs w:val="28"/>
        </w:rPr>
        <w:t>облик</w:t>
      </w:r>
      <w:r w:rsidR="006D4AC5" w:rsidRPr="008C785B">
        <w:rPr>
          <w:sz w:val="28"/>
          <w:szCs w:val="28"/>
        </w:rPr>
        <w:t>а</w:t>
      </w:r>
      <w:r w:rsidR="00B52FCD" w:rsidRPr="008C785B">
        <w:rPr>
          <w:sz w:val="28"/>
          <w:szCs w:val="28"/>
        </w:rPr>
        <w:t xml:space="preserve"> города. </w:t>
      </w:r>
      <w:r w:rsidR="00B52FCD" w:rsidRPr="008C785B">
        <w:rPr>
          <w:sz w:val="28"/>
          <w:szCs w:val="28"/>
          <w:shd w:val="clear" w:color="auto" w:fill="FFFFFF"/>
        </w:rPr>
        <w:t>Общественник</w:t>
      </w:r>
      <w:r w:rsidR="006D4AC5" w:rsidRPr="008C785B">
        <w:rPr>
          <w:sz w:val="28"/>
          <w:szCs w:val="28"/>
          <w:shd w:val="clear" w:color="auto" w:fill="FFFFFF"/>
        </w:rPr>
        <w:t>ами было отмечено</w:t>
      </w:r>
      <w:r w:rsidR="00B52FCD" w:rsidRPr="008C785B">
        <w:rPr>
          <w:sz w:val="28"/>
          <w:szCs w:val="28"/>
          <w:shd w:val="clear" w:color="auto" w:fill="FFFFFF"/>
        </w:rPr>
        <w:t xml:space="preserve">, </w:t>
      </w:r>
      <w:r w:rsidR="00B52FCD" w:rsidRPr="008C785B">
        <w:rPr>
          <w:sz w:val="28"/>
          <w:szCs w:val="28"/>
        </w:rPr>
        <w:t>что внешн</w:t>
      </w:r>
      <w:r w:rsidR="006D4AC5" w:rsidRPr="008C785B">
        <w:rPr>
          <w:sz w:val="28"/>
          <w:szCs w:val="28"/>
        </w:rPr>
        <w:t>ий</w:t>
      </w:r>
      <w:r w:rsidR="00B52FCD" w:rsidRPr="008C785B">
        <w:rPr>
          <w:sz w:val="28"/>
          <w:szCs w:val="28"/>
        </w:rPr>
        <w:t xml:space="preserve"> облик зданий и прилегающих территорий оставляет желать лучшего. </w:t>
      </w:r>
      <w:r w:rsidR="00B52FCD" w:rsidRPr="008C785B">
        <w:rPr>
          <w:sz w:val="28"/>
          <w:szCs w:val="28"/>
          <w:lang w:val="kk-KZ"/>
        </w:rPr>
        <w:t xml:space="preserve"> </w:t>
      </w:r>
      <w:r w:rsidR="000C10F4" w:rsidRPr="008C785B">
        <w:rPr>
          <w:sz w:val="28"/>
          <w:szCs w:val="28"/>
        </w:rPr>
        <w:t>Согласно Правилам благоустройства</w:t>
      </w:r>
      <w:r w:rsidR="00B52FCD" w:rsidRPr="008C785B">
        <w:rPr>
          <w:sz w:val="28"/>
          <w:szCs w:val="28"/>
        </w:rPr>
        <w:t xml:space="preserve">, собственники зданий </w:t>
      </w:r>
      <w:r w:rsidR="00B52FCD" w:rsidRPr="008C785B">
        <w:rPr>
          <w:sz w:val="28"/>
          <w:szCs w:val="28"/>
          <w:lang w:val="kk-KZ"/>
        </w:rPr>
        <w:t>должны</w:t>
      </w:r>
      <w:r w:rsidR="00B52FCD" w:rsidRPr="008C785B">
        <w:rPr>
          <w:sz w:val="28"/>
          <w:szCs w:val="28"/>
        </w:rPr>
        <w:t xml:space="preserve"> </w:t>
      </w:r>
      <w:proofErr w:type="spellStart"/>
      <w:r w:rsidR="00B52FCD" w:rsidRPr="008C785B">
        <w:rPr>
          <w:sz w:val="28"/>
          <w:szCs w:val="28"/>
        </w:rPr>
        <w:t>обеспечива</w:t>
      </w:r>
      <w:proofErr w:type="spellEnd"/>
      <w:r w:rsidR="00B52FCD" w:rsidRPr="008C785B">
        <w:rPr>
          <w:sz w:val="28"/>
          <w:szCs w:val="28"/>
          <w:lang w:val="kk-KZ"/>
        </w:rPr>
        <w:t>ть</w:t>
      </w:r>
      <w:r w:rsidR="00B52FCD" w:rsidRPr="008C785B">
        <w:rPr>
          <w:sz w:val="28"/>
          <w:szCs w:val="28"/>
        </w:rPr>
        <w:t xml:space="preserve"> своевременное производство работ по реставрации, ремонту и покраске фасадов, а также </w:t>
      </w:r>
      <w:proofErr w:type="spellStart"/>
      <w:r w:rsidR="00B52FCD" w:rsidRPr="008C785B">
        <w:rPr>
          <w:sz w:val="28"/>
          <w:szCs w:val="28"/>
        </w:rPr>
        <w:t>поддержива</w:t>
      </w:r>
      <w:proofErr w:type="spellEnd"/>
      <w:r w:rsidR="00B52FCD" w:rsidRPr="008C785B">
        <w:rPr>
          <w:sz w:val="28"/>
          <w:szCs w:val="28"/>
          <w:lang w:val="kk-KZ"/>
        </w:rPr>
        <w:t>ть</w:t>
      </w:r>
      <w:r w:rsidR="00B52FCD" w:rsidRPr="008C785B">
        <w:rPr>
          <w:sz w:val="28"/>
          <w:szCs w:val="28"/>
        </w:rPr>
        <w:t xml:space="preserve"> в чистоте и исправном состоянии расположенные на фасадах информационные таблички, вывески, баннеры, а также входные группы. Производи</w:t>
      </w:r>
      <w:r w:rsidR="00B52FCD" w:rsidRPr="008C785B">
        <w:rPr>
          <w:sz w:val="28"/>
          <w:szCs w:val="28"/>
          <w:lang w:val="kk-KZ"/>
        </w:rPr>
        <w:t>ть</w:t>
      </w:r>
      <w:r w:rsidR="00B52FCD" w:rsidRPr="008C785B">
        <w:rPr>
          <w:sz w:val="28"/>
          <w:szCs w:val="28"/>
        </w:rPr>
        <w:t xml:space="preserve"> световое оформление витрин магазинов и офисов, выходящих фасадами на улицы.</w:t>
      </w:r>
      <w:r w:rsidR="00B52FCD" w:rsidRPr="008C785B">
        <w:rPr>
          <w:sz w:val="28"/>
          <w:szCs w:val="28"/>
          <w:lang w:val="kk-KZ"/>
        </w:rPr>
        <w:t xml:space="preserve"> Многие собственники не выполняют данные обязательства</w:t>
      </w:r>
      <w:r w:rsidR="00B52FCD" w:rsidRPr="008C785B">
        <w:rPr>
          <w:sz w:val="28"/>
          <w:szCs w:val="28"/>
        </w:rPr>
        <w:t xml:space="preserve"> по различным причинам.  </w:t>
      </w:r>
    </w:p>
    <w:p w14:paraId="527DB545" w14:textId="26EC46FC" w:rsidR="00B1429F" w:rsidRPr="008C785B" w:rsidRDefault="00B1429F" w:rsidP="00E55B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При рассмотрении данного вопроса на заседании членами совета 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даны рекомендации с установленными сроками их выполнения: </w:t>
      </w:r>
    </w:p>
    <w:p w14:paraId="5E743A43" w14:textId="2985C467" w:rsidR="00A526E3" w:rsidRPr="008C785B" w:rsidRDefault="00A526E3" w:rsidP="00E55BF3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C785B">
        <w:rPr>
          <w:sz w:val="28"/>
          <w:szCs w:val="28"/>
        </w:rPr>
        <w:t xml:space="preserve">продолжить систематическую и целенаправленную работу по привидению в надлежащий вид эстетического состояния </w:t>
      </w:r>
      <w:r w:rsidR="00F73119" w:rsidRPr="008C785B">
        <w:rPr>
          <w:sz w:val="28"/>
          <w:szCs w:val="28"/>
        </w:rPr>
        <w:t xml:space="preserve">всех </w:t>
      </w:r>
      <w:r w:rsidRPr="008C785B">
        <w:rPr>
          <w:sz w:val="28"/>
          <w:szCs w:val="28"/>
        </w:rPr>
        <w:t>объектов предпринимательства и прилегающих к ним территорий;</w:t>
      </w:r>
    </w:p>
    <w:p w14:paraId="2AC545FF" w14:textId="5443B4F7" w:rsidR="00A526E3" w:rsidRPr="008C785B" w:rsidRDefault="00A526E3" w:rsidP="00E55BF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участковым инспекторам усилить работу по привлечению к административной ответственности лиц за нарушения правил благоустройства территорий.</w:t>
      </w:r>
    </w:p>
    <w:p w14:paraId="2FEFD254" w14:textId="357AA5A5" w:rsidR="00B1429F" w:rsidRPr="008C785B" w:rsidRDefault="008C7496" w:rsidP="00E9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По итогам исполнения данных рекомендаций многие предприниматели привели в соответстви</w:t>
      </w:r>
      <w:bookmarkStart w:id="1" w:name="_Hlk166679607"/>
      <w:r w:rsidRPr="008C785B">
        <w:rPr>
          <w:rFonts w:ascii="Times New Roman" w:hAnsi="Times New Roman" w:cs="Times New Roman"/>
          <w:sz w:val="28"/>
          <w:szCs w:val="28"/>
        </w:rPr>
        <w:t xml:space="preserve">е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внешний </w:t>
      </w:r>
      <w:r w:rsidRPr="008C785B">
        <w:rPr>
          <w:rFonts w:ascii="Times New Roman" w:hAnsi="Times New Roman" w:cs="Times New Roman"/>
          <w:sz w:val="28"/>
          <w:szCs w:val="28"/>
        </w:rPr>
        <w:t xml:space="preserve">облик </w:t>
      </w:r>
      <w:proofErr w:type="spellStart"/>
      <w:r w:rsidRPr="008C785B"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 w:rsidRPr="008C785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C785B">
        <w:rPr>
          <w:rFonts w:ascii="Times New Roman" w:hAnsi="Times New Roman" w:cs="Times New Roman"/>
          <w:sz w:val="28"/>
          <w:szCs w:val="28"/>
        </w:rPr>
        <w:t xml:space="preserve">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и прилегающих к ним территорий</w:t>
      </w:r>
      <w:r w:rsidRPr="008C785B">
        <w:rPr>
          <w:rFonts w:ascii="Times New Roman" w:hAnsi="Times New Roman" w:cs="Times New Roman"/>
          <w:sz w:val="28"/>
          <w:szCs w:val="28"/>
        </w:rPr>
        <w:t>, повесили вывески, скосили траву</w:t>
      </w:r>
      <w:r w:rsidR="00F7610A" w:rsidRPr="008C785B">
        <w:rPr>
          <w:rFonts w:ascii="Times New Roman" w:hAnsi="Times New Roman" w:cs="Times New Roman"/>
          <w:sz w:val="28"/>
          <w:szCs w:val="28"/>
        </w:rPr>
        <w:t>, убрали мусор.</w:t>
      </w:r>
      <w:bookmarkEnd w:id="1"/>
      <w:r w:rsidR="00C64A68"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Сотрудниками городского акимата совместно с участковыми уполномоченными на постоянной основе проходят рейды по выявлению нарущителей правил благоустройства среди предпринимателй и собственников жилых домов</w:t>
      </w:r>
      <w:r w:rsidR="00C64A68" w:rsidRPr="008C785B">
        <w:rPr>
          <w:rFonts w:ascii="Times New Roman" w:hAnsi="Times New Roman" w:cs="Times New Roman"/>
          <w:sz w:val="28"/>
          <w:szCs w:val="28"/>
        </w:rPr>
        <w:t>.</w:t>
      </w:r>
    </w:p>
    <w:p w14:paraId="48A9785E" w14:textId="7FD0FD68" w:rsidR="00355CFB" w:rsidRPr="008C785B" w:rsidRDefault="00E95BCC" w:rsidP="00C64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85B">
        <w:rPr>
          <w:sz w:val="28"/>
          <w:szCs w:val="28"/>
          <w:lang w:val="kk-KZ"/>
        </w:rPr>
        <w:t>В июне</w:t>
      </w:r>
      <w:r w:rsidR="00355CFB" w:rsidRPr="008C785B">
        <w:rPr>
          <w:sz w:val="28"/>
          <w:szCs w:val="28"/>
        </w:rPr>
        <w:t xml:space="preserve"> текущего года рабочая группа под председательством </w:t>
      </w:r>
      <w:r w:rsidR="00F73119" w:rsidRPr="008C785B">
        <w:rPr>
          <w:sz w:val="28"/>
          <w:szCs w:val="28"/>
        </w:rPr>
        <w:t>Председателя</w:t>
      </w:r>
      <w:r w:rsidR="00355CFB" w:rsidRPr="008C785B">
        <w:rPr>
          <w:sz w:val="28"/>
          <w:szCs w:val="28"/>
        </w:rPr>
        <w:t xml:space="preserve"> районного маслихата А. Альжанова провела общественный мониторинг котельных города по подготовки коммунального хозяйства к отопительному сезону. </w:t>
      </w:r>
    </w:p>
    <w:p w14:paraId="32ED04DC" w14:textId="2DC62E2C" w:rsidR="00C9150B" w:rsidRPr="008C785B" w:rsidRDefault="000B4EC7" w:rsidP="00E55B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36"/>
          <w:szCs w:val="36"/>
        </w:rPr>
      </w:pPr>
      <w:r w:rsidRPr="008C785B">
        <w:rPr>
          <w:sz w:val="28"/>
          <w:szCs w:val="28"/>
        </w:rPr>
        <w:t>По итогам мониторинга выявлено крайнее изношенное состояние всех котельных в городе, в связи с чем т</w:t>
      </w:r>
      <w:r w:rsidR="00C64A68" w:rsidRPr="008C785B">
        <w:rPr>
          <w:sz w:val="28"/>
          <w:szCs w:val="28"/>
        </w:rPr>
        <w:t>реб</w:t>
      </w:r>
      <w:r w:rsidR="00F73119" w:rsidRPr="008C785B">
        <w:rPr>
          <w:sz w:val="28"/>
          <w:szCs w:val="28"/>
        </w:rPr>
        <w:t>уется</w:t>
      </w:r>
      <w:r w:rsidRPr="008C785B">
        <w:rPr>
          <w:sz w:val="28"/>
          <w:szCs w:val="28"/>
        </w:rPr>
        <w:t xml:space="preserve"> проведение ремонтных работ. </w:t>
      </w:r>
      <w:r w:rsidR="00117408" w:rsidRPr="008C785B">
        <w:rPr>
          <w:sz w:val="28"/>
          <w:szCs w:val="28"/>
        </w:rPr>
        <w:t xml:space="preserve">Заслушав и обсудив на заседании </w:t>
      </w:r>
      <w:r w:rsidR="004C5F5B" w:rsidRPr="008C785B">
        <w:rPr>
          <w:sz w:val="28"/>
          <w:szCs w:val="28"/>
        </w:rPr>
        <w:t xml:space="preserve">данный вопрос, </w:t>
      </w:r>
      <w:r w:rsidRPr="008C785B">
        <w:rPr>
          <w:sz w:val="28"/>
          <w:szCs w:val="28"/>
          <w:shd w:val="clear" w:color="auto" w:fill="FFFFFF"/>
        </w:rPr>
        <w:t>государственным органам направлены рекомендации для исполнения</w:t>
      </w:r>
      <w:r w:rsidR="00C9150B" w:rsidRPr="008C785B">
        <w:rPr>
          <w:sz w:val="28"/>
          <w:szCs w:val="28"/>
          <w:shd w:val="clear" w:color="auto" w:fill="FFFFFF"/>
        </w:rPr>
        <w:t xml:space="preserve">: </w:t>
      </w:r>
    </w:p>
    <w:p w14:paraId="257CC3B3" w14:textId="580ABD42" w:rsidR="00C9150B" w:rsidRPr="008C785B" w:rsidRDefault="00C9150B" w:rsidP="00E55BF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151515"/>
          <w:sz w:val="28"/>
          <w:szCs w:val="28"/>
        </w:rPr>
      </w:pPr>
      <w:r w:rsidRPr="008C785B">
        <w:rPr>
          <w:color w:val="151515"/>
          <w:sz w:val="28"/>
          <w:szCs w:val="28"/>
        </w:rPr>
        <w:t xml:space="preserve">в установленные сроки завершить все ремонтные работы </w:t>
      </w:r>
      <w:r w:rsidRPr="008C785B">
        <w:rPr>
          <w:color w:val="151515"/>
          <w:sz w:val="28"/>
          <w:szCs w:val="28"/>
          <w:lang w:val="kk-KZ"/>
        </w:rPr>
        <w:t>тепловых</w:t>
      </w:r>
      <w:r w:rsidRPr="008C785B">
        <w:rPr>
          <w:color w:val="151515"/>
          <w:sz w:val="28"/>
          <w:szCs w:val="28"/>
        </w:rPr>
        <w:t xml:space="preserve"> сет</w:t>
      </w:r>
      <w:r w:rsidRPr="008C785B">
        <w:rPr>
          <w:color w:val="151515"/>
          <w:sz w:val="28"/>
          <w:szCs w:val="28"/>
          <w:lang w:val="kk-KZ"/>
        </w:rPr>
        <w:t>ей</w:t>
      </w:r>
      <w:r w:rsidRPr="008C785B">
        <w:rPr>
          <w:color w:val="151515"/>
          <w:sz w:val="28"/>
          <w:szCs w:val="28"/>
        </w:rPr>
        <w:t xml:space="preserve">, </w:t>
      </w:r>
      <w:r w:rsidRPr="008C785B">
        <w:rPr>
          <w:color w:val="151515"/>
          <w:sz w:val="28"/>
          <w:szCs w:val="28"/>
          <w:lang w:val="kk-KZ"/>
        </w:rPr>
        <w:t>котельных города</w:t>
      </w:r>
      <w:r w:rsidRPr="008C785B">
        <w:rPr>
          <w:color w:val="151515"/>
          <w:sz w:val="28"/>
          <w:szCs w:val="28"/>
        </w:rPr>
        <w:t>;</w:t>
      </w:r>
    </w:p>
    <w:p w14:paraId="3E6C74A8" w14:textId="7B671335" w:rsidR="00C9150B" w:rsidRPr="008C785B" w:rsidRDefault="00C9150B" w:rsidP="00E55BF3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color w:val="151515"/>
          <w:sz w:val="28"/>
          <w:szCs w:val="28"/>
        </w:rPr>
        <w:t>необходимо выполнить замену технологического оборудования (котлы</w:t>
      </w:r>
      <w:r w:rsidR="00F7610A" w:rsidRPr="008C785B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  <w:r w:rsidRPr="008C785B">
        <w:rPr>
          <w:rFonts w:ascii="Times New Roman" w:hAnsi="Times New Roman" w:cs="Times New Roman"/>
          <w:sz w:val="28"/>
          <w:szCs w:val="28"/>
        </w:rPr>
        <w:t>дымососы, циклоны, центробежные насосы, щиты управления, увеличить резервуары для подачи воды во всех котельных, дымовые трубы</w:t>
      </w:r>
      <w:r w:rsidR="00F7610A" w:rsidRPr="008C785B">
        <w:rPr>
          <w:rFonts w:ascii="Times New Roman" w:hAnsi="Times New Roman" w:cs="Times New Roman"/>
          <w:sz w:val="28"/>
          <w:szCs w:val="28"/>
        </w:rPr>
        <w:t>);</w:t>
      </w:r>
      <w:r w:rsidRPr="008C7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A4FA9" w14:textId="58FA353C" w:rsidR="00BF40EA" w:rsidRPr="008C785B" w:rsidRDefault="00C9150B" w:rsidP="00F73119">
      <w:pPr>
        <w:pStyle w:val="a3"/>
        <w:numPr>
          <w:ilvl w:val="0"/>
          <w:numId w:val="12"/>
        </w:numPr>
        <w:shd w:val="clear" w:color="auto" w:fill="FFFFFF"/>
        <w:spacing w:before="0" w:beforeAutospacing="0" w:after="240" w:afterAutospacing="0"/>
        <w:ind w:left="0" w:firstLine="0"/>
        <w:jc w:val="both"/>
        <w:rPr>
          <w:color w:val="151515"/>
          <w:sz w:val="28"/>
          <w:szCs w:val="28"/>
        </w:rPr>
      </w:pPr>
      <w:r w:rsidRPr="008C785B">
        <w:rPr>
          <w:color w:val="151515"/>
          <w:sz w:val="28"/>
          <w:szCs w:val="28"/>
        </w:rPr>
        <w:lastRenderedPageBreak/>
        <w:t>на постоянной основе проводить мониторинг технического обследования объектов теплоснабжения с целью недопущения недостатков, выявленных в предыдущем отопительном сезоне и своевременного принятия мер по устранению выявленных дефектов и нарушений.</w:t>
      </w:r>
    </w:p>
    <w:p w14:paraId="02C292CC" w14:textId="5C94E488" w:rsidR="00F7610A" w:rsidRPr="008C785B" w:rsidRDefault="00052EC4" w:rsidP="00052EC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8C785B">
        <w:rPr>
          <w:noProof/>
        </w:rPr>
        <w:drawing>
          <wp:inline distT="0" distB="0" distL="0" distR="0" wp14:anchorId="2A04C346" wp14:editId="43E97F28">
            <wp:extent cx="6143625" cy="3596813"/>
            <wp:effectExtent l="0" t="0" r="0" b="3810"/>
            <wp:docPr id="559068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2" cy="35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4AE3" w14:textId="152F958C" w:rsidR="00787617" w:rsidRPr="008C785B" w:rsidRDefault="00787617" w:rsidP="00787617">
      <w:pPr>
        <w:pStyle w:val="a3"/>
        <w:spacing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C785B">
        <w:rPr>
          <w:sz w:val="28"/>
          <w:szCs w:val="28"/>
          <w:shd w:val="clear" w:color="auto" w:fill="FFFFFF"/>
        </w:rPr>
        <w:t xml:space="preserve">В сентябре текущего года рабочая группа под председательством Г. Смагуловой провели мониторинг школ </w:t>
      </w:r>
      <w:r w:rsidRPr="008C785B">
        <w:rPr>
          <w:sz w:val="28"/>
          <w:szCs w:val="28"/>
          <w:shd w:val="clear" w:color="auto" w:fill="FFFFFF"/>
          <w:lang w:val="kk-KZ"/>
        </w:rPr>
        <w:t xml:space="preserve">по вопросу </w:t>
      </w:r>
      <w:r w:rsidRPr="008C785B">
        <w:rPr>
          <w:sz w:val="28"/>
          <w:szCs w:val="28"/>
        </w:rPr>
        <w:t>«Об организации питания детей в общеобразовательных школах района».</w:t>
      </w:r>
      <w:r w:rsidRPr="008C785B">
        <w:rPr>
          <w:sz w:val="28"/>
          <w:szCs w:val="28"/>
          <w:shd w:val="clear" w:color="auto" w:fill="FFFFFF"/>
        </w:rPr>
        <w:t xml:space="preserve"> </w:t>
      </w:r>
    </w:p>
    <w:p w14:paraId="5110A86C" w14:textId="08677CF0" w:rsidR="008A76BE" w:rsidRPr="008C785B" w:rsidRDefault="00787617" w:rsidP="007E1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8C785B">
        <w:rPr>
          <w:sz w:val="28"/>
          <w:szCs w:val="28"/>
          <w:shd w:val="clear" w:color="auto" w:fill="FFFFFF"/>
        </w:rPr>
        <w:t>Общественники ознакомились с предоставленной документацией, изучили режим работы школьных столовых, меню, оценили состояние наглядного оформления о принципах здорового питания.</w:t>
      </w:r>
      <w:r w:rsidR="003E1BA0" w:rsidRPr="008C785B">
        <w:rPr>
          <w:sz w:val="28"/>
          <w:szCs w:val="28"/>
          <w:shd w:val="clear" w:color="auto" w:fill="FFFFFF"/>
        </w:rPr>
        <w:t xml:space="preserve"> Нарушений по обеспечению питанием школьников в работе персонала столовых не выявлено. Сотрудники придерживаются утвержденных регламентов и инструкций. </w:t>
      </w:r>
      <w:r w:rsidRPr="008C785B">
        <w:rPr>
          <w:sz w:val="28"/>
          <w:szCs w:val="28"/>
          <w:shd w:val="clear" w:color="auto" w:fill="FFFFFF"/>
        </w:rPr>
        <w:t xml:space="preserve"> Меню разнообразное утверждается директорами школ, соблюдается питьевой режим, запрещенных к реализации продуктов не обнаружено.</w:t>
      </w:r>
    </w:p>
    <w:p w14:paraId="2B589133" w14:textId="67D61AF5" w:rsidR="00272625" w:rsidRPr="008C785B" w:rsidRDefault="00B1429F" w:rsidP="00C64A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Члены Общественного совета участвуют в различных мероприятиях, совещаниях, проводимых государственными органами.  Немаловажно, что членов Общественного совета включают в составы комиссий при акимате района</w:t>
      </w:r>
      <w:r w:rsidR="00F73119" w:rsidRPr="008C785B">
        <w:rPr>
          <w:rFonts w:ascii="Times New Roman" w:hAnsi="Times New Roman" w:cs="Times New Roman"/>
          <w:sz w:val="28"/>
          <w:szCs w:val="28"/>
        </w:rPr>
        <w:t xml:space="preserve">. </w:t>
      </w:r>
      <w:r w:rsidR="006A711D" w:rsidRPr="008C785B">
        <w:rPr>
          <w:rFonts w:ascii="Times New Roman" w:hAnsi="Times New Roman" w:cs="Times New Roman"/>
          <w:sz w:val="28"/>
          <w:szCs w:val="28"/>
        </w:rPr>
        <w:t xml:space="preserve">Г. Смагулова, А. Альжанов, С. Кумарова, Г. </w:t>
      </w:r>
      <w:proofErr w:type="spellStart"/>
      <w:r w:rsidR="006A711D" w:rsidRPr="008C785B">
        <w:rPr>
          <w:rFonts w:ascii="Times New Roman" w:hAnsi="Times New Roman" w:cs="Times New Roman"/>
          <w:sz w:val="28"/>
          <w:szCs w:val="28"/>
        </w:rPr>
        <w:t>Егизбаев</w:t>
      </w:r>
      <w:proofErr w:type="spellEnd"/>
      <w:r w:rsidR="000946A3" w:rsidRPr="008C785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0946A3" w:rsidRPr="008C785B"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 w:rsidR="006A711D" w:rsidRPr="008C785B">
        <w:rPr>
          <w:rFonts w:ascii="Times New Roman" w:hAnsi="Times New Roman" w:cs="Times New Roman"/>
          <w:sz w:val="28"/>
          <w:szCs w:val="28"/>
        </w:rPr>
        <w:t xml:space="preserve"> включены в комиссию по контролю проведения строительно-монтажных работ по объекту «Капитальный ремонт здания районной библиотеки, по капитальному ремонт</w:t>
      </w:r>
      <w:r w:rsidR="00F73119" w:rsidRPr="008C785B">
        <w:rPr>
          <w:rFonts w:ascii="Times New Roman" w:hAnsi="Times New Roman" w:cs="Times New Roman"/>
          <w:sz w:val="28"/>
          <w:szCs w:val="28"/>
        </w:rPr>
        <w:t>у</w:t>
      </w:r>
      <w:r w:rsidR="006A711D" w:rsidRPr="008C785B">
        <w:rPr>
          <w:rFonts w:ascii="Times New Roman" w:hAnsi="Times New Roman" w:cs="Times New Roman"/>
          <w:sz w:val="28"/>
          <w:szCs w:val="28"/>
        </w:rPr>
        <w:t xml:space="preserve"> школы имени </w:t>
      </w:r>
      <w:r w:rsidR="00F73119" w:rsidRPr="008C785B">
        <w:rPr>
          <w:rFonts w:ascii="Times New Roman" w:hAnsi="Times New Roman" w:cs="Times New Roman"/>
          <w:sz w:val="28"/>
          <w:szCs w:val="28"/>
        </w:rPr>
        <w:t xml:space="preserve">А. </w:t>
      </w:r>
      <w:r w:rsidR="006A711D" w:rsidRPr="008C785B">
        <w:rPr>
          <w:rFonts w:ascii="Times New Roman" w:hAnsi="Times New Roman" w:cs="Times New Roman"/>
          <w:sz w:val="28"/>
          <w:szCs w:val="28"/>
        </w:rPr>
        <w:t>Абая в с. Пригородное</w:t>
      </w:r>
      <w:r w:rsidR="000946A3" w:rsidRPr="008C785B">
        <w:rPr>
          <w:rFonts w:ascii="Times New Roman" w:hAnsi="Times New Roman" w:cs="Times New Roman"/>
          <w:sz w:val="28"/>
          <w:szCs w:val="28"/>
        </w:rPr>
        <w:t xml:space="preserve">, </w:t>
      </w:r>
      <w:r w:rsidR="000946A3" w:rsidRPr="008C7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оценке и возмещению материального ущерба, пострадавшим вследствие чрезвычайной ситуации природного характера в районе.</w:t>
      </w:r>
      <w:r w:rsidR="006A711D" w:rsidRPr="008C7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7A93D" w14:textId="77777777" w:rsidR="00C64A68" w:rsidRPr="008C785B" w:rsidRDefault="00C64A68" w:rsidP="00C64A6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FA3A31A" wp14:editId="644B6D5E">
            <wp:extent cx="6570980" cy="3680460"/>
            <wp:effectExtent l="0" t="0" r="1270" b="0"/>
            <wp:docPr id="1313169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2CAB" w14:textId="58189121" w:rsidR="00E95BCC" w:rsidRPr="008C785B" w:rsidRDefault="008C73F4" w:rsidP="00C64A68">
      <w:pPr>
        <w:spacing w:before="240"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t>В сложный период для нашего района, связанный с паводковой ситуацией по всей стране члены совета не остались равнодушным</w:t>
      </w:r>
      <w:r w:rsidR="00A01F59" w:rsidRPr="008C78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13BE0" w:rsidRPr="008C78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активно участвовали 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 xml:space="preserve">в противопаводковых мероприятих. 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Председателем Г. Смагуловой и членом А. Альжановым на постоянной основе приобреталась </w:t>
      </w:r>
      <w:proofErr w:type="spellStart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мешкотара</w:t>
      </w:r>
      <w:proofErr w:type="spellEnd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. Ш. Карин, А. Альжанов, Х. Салтанат, Н. </w:t>
      </w:r>
      <w:proofErr w:type="spellStart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Утесинов</w:t>
      </w:r>
      <w:proofErr w:type="spellEnd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val="kk-KZ" w:eastAsia="en-US"/>
          <w14:ligatures w14:val="standardContextual"/>
        </w:rPr>
        <w:t>, А.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Бекешев</w:t>
      </w:r>
      <w:proofErr w:type="spellEnd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участвовали в возведении и укреплении дамб, вывозе снега и   дежурстве в ночное время. Г. Смагулова совместно с филиалом партии 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«AMANAT»</w:t>
      </w:r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обеспечивала коммунальные службы горячим питанием. М. </w:t>
      </w:r>
      <w:proofErr w:type="spellStart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Рахимбековой</w:t>
      </w:r>
      <w:proofErr w:type="spellEnd"/>
      <w:r w:rsidR="00113BE0" w:rsidRPr="008C785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была запущена акция на продажу питьевой воды.</w:t>
      </w:r>
    </w:p>
    <w:p w14:paraId="599EB4E1" w14:textId="598C9F97" w:rsidR="000944FB" w:rsidRPr="008C785B" w:rsidRDefault="000944FB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Одним из наиболее важных элементов работы Общественного совета является </w:t>
      </w:r>
      <w:r w:rsidRPr="008C785B">
        <w:rPr>
          <w:rFonts w:ascii="Times New Roman" w:hAnsi="Times New Roman" w:cs="Times New Roman"/>
          <w:bCs/>
          <w:sz w:val="28"/>
          <w:szCs w:val="28"/>
          <w:lang w:val="kk-KZ"/>
        </w:rPr>
        <w:t>обязательная публичность.</w:t>
      </w:r>
      <w:r w:rsidRPr="008C785B">
        <w:rPr>
          <w:rFonts w:ascii="Times New Roman" w:hAnsi="Times New Roman" w:cs="Times New Roman"/>
          <w:sz w:val="28"/>
          <w:szCs w:val="28"/>
        </w:rPr>
        <w:t xml:space="preserve">  На официальном сайте районного маслихата   в рубрике «Общественный совет» размещены материалы о проводимых заседаниях и мероприятиях,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85B">
        <w:rPr>
          <w:rFonts w:ascii="Times New Roman" w:hAnsi="Times New Roman" w:cs="Times New Roman"/>
          <w:sz w:val="28"/>
          <w:szCs w:val="28"/>
        </w:rPr>
        <w:t>состав совета, Положени</w:t>
      </w:r>
      <w:r w:rsidR="00F73119" w:rsidRPr="008C785B">
        <w:rPr>
          <w:rFonts w:ascii="Times New Roman" w:hAnsi="Times New Roman" w:cs="Times New Roman"/>
          <w:sz w:val="28"/>
          <w:szCs w:val="28"/>
        </w:rPr>
        <w:t>е</w:t>
      </w:r>
      <w:r w:rsidRPr="008C785B">
        <w:rPr>
          <w:rFonts w:ascii="Times New Roman" w:hAnsi="Times New Roman" w:cs="Times New Roman"/>
          <w:sz w:val="28"/>
          <w:szCs w:val="28"/>
        </w:rPr>
        <w:t xml:space="preserve"> об Общественном совете и план работы.</w:t>
      </w:r>
    </w:p>
    <w:p w14:paraId="317CF3DA" w14:textId="1384FB71" w:rsidR="000944FB" w:rsidRPr="008C785B" w:rsidRDefault="000944FB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На платформах социальных сетей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Инстаграмм и фейсбук</w:t>
      </w:r>
      <w:r w:rsidRPr="008C785B">
        <w:rPr>
          <w:rFonts w:ascii="Times New Roman" w:hAnsi="Times New Roman" w:cs="Times New Roman"/>
          <w:sz w:val="28"/>
          <w:szCs w:val="28"/>
        </w:rPr>
        <w:t xml:space="preserve"> в текущем году размещено по </w:t>
      </w:r>
      <w:r w:rsidR="00AB1A38" w:rsidRPr="008C785B">
        <w:rPr>
          <w:rFonts w:ascii="Times New Roman" w:hAnsi="Times New Roman" w:cs="Times New Roman"/>
          <w:sz w:val="28"/>
          <w:szCs w:val="28"/>
        </w:rPr>
        <w:t>46</w:t>
      </w:r>
      <w:r w:rsidRPr="008C785B">
        <w:rPr>
          <w:rFonts w:ascii="Times New Roman" w:hAnsi="Times New Roman" w:cs="Times New Roman"/>
          <w:sz w:val="28"/>
          <w:szCs w:val="28"/>
        </w:rPr>
        <w:t xml:space="preserve"> публикаций. </w:t>
      </w:r>
    </w:p>
    <w:p w14:paraId="388DF13B" w14:textId="075DB888" w:rsidR="000944FB" w:rsidRPr="008C785B" w:rsidRDefault="000944FB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8C785B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Pr="008C785B">
        <w:rPr>
          <w:rFonts w:ascii="Times New Roman" w:hAnsi="Times New Roman" w:cs="Times New Roman"/>
          <w:sz w:val="28"/>
          <w:szCs w:val="28"/>
        </w:rPr>
        <w:t xml:space="preserve"> работа на информационном портале </w:t>
      </w:r>
      <w:hyperlink r:id="rId8" w:history="1">
        <w:r w:rsidRPr="008C78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78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8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kazkenes</w:t>
        </w:r>
        <w:proofErr w:type="spellEnd"/>
        <w:r w:rsidRPr="008C78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8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8C78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C47F0" w14:textId="77777777" w:rsidR="000944FB" w:rsidRPr="008C785B" w:rsidRDefault="000944FB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  <w:lang w:val="kk-KZ"/>
        </w:rPr>
        <w:t>Ведется</w:t>
      </w:r>
      <w:r w:rsidRPr="008C785B">
        <w:rPr>
          <w:rFonts w:ascii="Times New Roman" w:hAnsi="Times New Roman" w:cs="Times New Roman"/>
          <w:sz w:val="28"/>
          <w:szCs w:val="28"/>
        </w:rPr>
        <w:t xml:space="preserve"> прямая трансляция заседаний Общественного совета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в социальной сети </w:t>
      </w:r>
      <w:r w:rsidRPr="008C785B">
        <w:rPr>
          <w:rFonts w:ascii="Times New Roman" w:hAnsi="Times New Roman" w:cs="Times New Roman"/>
          <w:sz w:val="28"/>
          <w:szCs w:val="28"/>
        </w:rPr>
        <w:t xml:space="preserve"> 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FFFFF"/>
        </w:rPr>
        <w:t>Facebook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14:paraId="23B9184D" w14:textId="52611236" w:rsidR="000944FB" w:rsidRPr="008C785B" w:rsidRDefault="000944FB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85B">
        <w:rPr>
          <w:rFonts w:ascii="Times New Roman" w:hAnsi="Times New Roman" w:cs="Times New Roman"/>
          <w:sz w:val="28"/>
          <w:szCs w:val="28"/>
        </w:rPr>
        <w:t xml:space="preserve">Все мероприятия Общественного совета широко освещаются в средствах массовой информации: районных газетах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«Целинное знамя» и «</w:t>
      </w:r>
      <w:r w:rsidRPr="008C785B">
        <w:rPr>
          <w:rFonts w:ascii="Times New Roman" w:hAnsi="Times New Roman" w:cs="Times New Roman"/>
          <w:sz w:val="28"/>
          <w:szCs w:val="28"/>
          <w:shd w:val="clear" w:color="auto" w:fill="FBFBFB"/>
        </w:rPr>
        <w:t>Жарқайың </w:t>
      </w:r>
      <w:proofErr w:type="spellStart"/>
      <w:r w:rsidRPr="008C785B">
        <w:rPr>
          <w:rFonts w:ascii="Times New Roman" w:hAnsi="Times New Roman" w:cs="Times New Roman"/>
          <w:sz w:val="28"/>
          <w:szCs w:val="28"/>
          <w:shd w:val="clear" w:color="auto" w:fill="FBFBFB"/>
        </w:rPr>
        <w:t>Тынысы</w:t>
      </w:r>
      <w:proofErr w:type="spellEnd"/>
      <w:r w:rsidRPr="008C785B">
        <w:rPr>
          <w:rFonts w:ascii="Times New Roman" w:hAnsi="Times New Roman" w:cs="Times New Roman"/>
          <w:sz w:val="28"/>
          <w:szCs w:val="28"/>
          <w:lang w:val="kk-KZ"/>
        </w:rPr>
        <w:t xml:space="preserve">». Опубликовано по </w:t>
      </w:r>
      <w:r w:rsidR="00AB1A38" w:rsidRPr="008C785B">
        <w:rPr>
          <w:rFonts w:ascii="Times New Roman" w:hAnsi="Times New Roman" w:cs="Times New Roman"/>
          <w:sz w:val="28"/>
          <w:szCs w:val="28"/>
        </w:rPr>
        <w:t>13</w:t>
      </w:r>
      <w:r w:rsidRPr="008C785B">
        <w:rPr>
          <w:rFonts w:ascii="Times New Roman" w:hAnsi="Times New Roman" w:cs="Times New Roman"/>
          <w:sz w:val="28"/>
          <w:szCs w:val="28"/>
        </w:rPr>
        <w:t xml:space="preserve"> статей. </w:t>
      </w:r>
      <w:r w:rsidRPr="008C785B">
        <w:rPr>
          <w:rFonts w:ascii="Times New Roman" w:hAnsi="Times New Roman" w:cs="Times New Roman"/>
          <w:sz w:val="28"/>
          <w:szCs w:val="28"/>
          <w:lang w:val="kk-KZ"/>
        </w:rPr>
        <w:t>На местном телевидении «САРЫАРКА» систематически выходят выпуски о работе совета.</w:t>
      </w:r>
    </w:p>
    <w:p w14:paraId="7900B41B" w14:textId="09FE5B01" w:rsidR="004E6E7D" w:rsidRPr="008C785B" w:rsidRDefault="004E6E7D" w:rsidP="00E5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5B">
        <w:rPr>
          <w:rFonts w:ascii="Times New Roman" w:hAnsi="Times New Roman" w:cs="Times New Roman"/>
          <w:sz w:val="28"/>
          <w:szCs w:val="28"/>
        </w:rPr>
        <w:t>Впереди еще немало вопросов, которые требуют активного вмешательства, особенно в части налаживания более тесного контакта с общественными организациями и в целом общественностью района, в целях более полного доведения до власти тех проблем, которые волнуют жителей района.</w:t>
      </w:r>
    </w:p>
    <w:p w14:paraId="0ADE4EB4" w14:textId="77777777" w:rsidR="00BB6741" w:rsidRPr="008C785B" w:rsidRDefault="00BB6741" w:rsidP="00E5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D46E0" w14:textId="77777777" w:rsidR="008C785B" w:rsidRPr="008C785B" w:rsidRDefault="00BB6741" w:rsidP="00E5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85B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Общественный совет </w:t>
      </w:r>
    </w:p>
    <w:p w14:paraId="34BB88B4" w14:textId="76CA8640" w:rsidR="00D90824" w:rsidRPr="008C785B" w:rsidRDefault="008C785B" w:rsidP="00E5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785B">
        <w:rPr>
          <w:rFonts w:ascii="Times New Roman" w:hAnsi="Times New Roman" w:cs="Times New Roman"/>
          <w:b/>
          <w:bCs/>
          <w:sz w:val="28"/>
          <w:szCs w:val="28"/>
        </w:rPr>
        <w:t>Жаркаинского</w:t>
      </w:r>
      <w:r w:rsidR="00BB6741" w:rsidRPr="008C785B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proofErr w:type="spellEnd"/>
    </w:p>
    <w:sectPr w:rsidR="00D90824" w:rsidRPr="008C785B" w:rsidSect="008C785B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FE2"/>
    <w:multiLevelType w:val="hybridMultilevel"/>
    <w:tmpl w:val="8C2E2AFC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28842B4"/>
    <w:multiLevelType w:val="hybridMultilevel"/>
    <w:tmpl w:val="8A02E140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192A"/>
    <w:multiLevelType w:val="hybridMultilevel"/>
    <w:tmpl w:val="24DEAF52"/>
    <w:lvl w:ilvl="0" w:tplc="D382B28C">
      <w:start w:val="1"/>
      <w:numFmt w:val="decimal"/>
      <w:lvlText w:val="%1."/>
      <w:lvlJc w:val="left"/>
      <w:pPr>
        <w:ind w:left="1931" w:hanging="360"/>
      </w:pPr>
      <w:rPr>
        <w:rFonts w:ascii="Times New Roman" w:hAnsi="Times New Roman" w:cs="Times New Roman" w:hint="default"/>
        <w:i w:val="0"/>
        <w:iCs w:val="0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12599"/>
    <w:multiLevelType w:val="hybridMultilevel"/>
    <w:tmpl w:val="0860BBCA"/>
    <w:lvl w:ilvl="0" w:tplc="88A0D82E">
      <w:start w:val="1"/>
      <w:numFmt w:val="decimal"/>
      <w:lvlText w:val="%1."/>
      <w:lvlJc w:val="left"/>
      <w:pPr>
        <w:ind w:left="96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4CD4FB0"/>
    <w:multiLevelType w:val="hybridMultilevel"/>
    <w:tmpl w:val="7B04D426"/>
    <w:lvl w:ilvl="0" w:tplc="62247DE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B15165"/>
    <w:multiLevelType w:val="hybridMultilevel"/>
    <w:tmpl w:val="099ACCA2"/>
    <w:lvl w:ilvl="0" w:tplc="5E8C80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0E7310"/>
    <w:multiLevelType w:val="hybridMultilevel"/>
    <w:tmpl w:val="320425A6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337BC4"/>
    <w:multiLevelType w:val="hybridMultilevel"/>
    <w:tmpl w:val="F07C7248"/>
    <w:lvl w:ilvl="0" w:tplc="B570F6F8">
      <w:start w:val="1"/>
      <w:numFmt w:val="decimal"/>
      <w:lvlText w:val="%1."/>
      <w:lvlJc w:val="left"/>
      <w:pPr>
        <w:ind w:left="854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C9E61BD"/>
    <w:multiLevelType w:val="hybridMultilevel"/>
    <w:tmpl w:val="604CD74C"/>
    <w:lvl w:ilvl="0" w:tplc="5E8C8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CE348CC"/>
    <w:multiLevelType w:val="hybridMultilevel"/>
    <w:tmpl w:val="3614F9DA"/>
    <w:lvl w:ilvl="0" w:tplc="B0A40C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7C44"/>
    <w:multiLevelType w:val="hybridMultilevel"/>
    <w:tmpl w:val="7FAC7AB6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6A40"/>
    <w:multiLevelType w:val="hybridMultilevel"/>
    <w:tmpl w:val="6BF052AC"/>
    <w:lvl w:ilvl="0" w:tplc="D382B28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i w:val="0"/>
        <w:iCs w:val="0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F0D7C50"/>
    <w:multiLevelType w:val="hybridMultilevel"/>
    <w:tmpl w:val="9920E396"/>
    <w:lvl w:ilvl="0" w:tplc="FFFFFFFF">
      <w:start w:val="1"/>
      <w:numFmt w:val="decimal"/>
      <w:lvlText w:val="%1."/>
      <w:lvlJc w:val="left"/>
      <w:pPr>
        <w:ind w:left="1211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B77FA7"/>
    <w:multiLevelType w:val="hybridMultilevel"/>
    <w:tmpl w:val="981E43EE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138F"/>
    <w:multiLevelType w:val="hybridMultilevel"/>
    <w:tmpl w:val="14287F04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9018A"/>
    <w:multiLevelType w:val="hybridMultilevel"/>
    <w:tmpl w:val="2E2EE6F2"/>
    <w:lvl w:ilvl="0" w:tplc="5E8C80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1744">
    <w:abstractNumId w:val="14"/>
  </w:num>
  <w:num w:numId="2" w16cid:durableId="1718813965">
    <w:abstractNumId w:val="8"/>
  </w:num>
  <w:num w:numId="3" w16cid:durableId="252015000">
    <w:abstractNumId w:val="6"/>
  </w:num>
  <w:num w:numId="4" w16cid:durableId="1396707255">
    <w:abstractNumId w:val="0"/>
  </w:num>
  <w:num w:numId="5" w16cid:durableId="1449860666">
    <w:abstractNumId w:val="13"/>
  </w:num>
  <w:num w:numId="6" w16cid:durableId="238683473">
    <w:abstractNumId w:val="4"/>
  </w:num>
  <w:num w:numId="7" w16cid:durableId="1417049816">
    <w:abstractNumId w:val="12"/>
  </w:num>
  <w:num w:numId="8" w16cid:durableId="1307323651">
    <w:abstractNumId w:val="3"/>
  </w:num>
  <w:num w:numId="9" w16cid:durableId="2061467106">
    <w:abstractNumId w:val="7"/>
  </w:num>
  <w:num w:numId="10" w16cid:durableId="17196337">
    <w:abstractNumId w:val="5"/>
  </w:num>
  <w:num w:numId="11" w16cid:durableId="687022662">
    <w:abstractNumId w:val="1"/>
  </w:num>
  <w:num w:numId="12" w16cid:durableId="1884978722">
    <w:abstractNumId w:val="15"/>
  </w:num>
  <w:num w:numId="13" w16cid:durableId="914822129">
    <w:abstractNumId w:val="10"/>
  </w:num>
  <w:num w:numId="14" w16cid:durableId="698048420">
    <w:abstractNumId w:val="11"/>
  </w:num>
  <w:num w:numId="15" w16cid:durableId="543173113">
    <w:abstractNumId w:val="9"/>
  </w:num>
  <w:num w:numId="16" w16cid:durableId="167576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EB"/>
    <w:rsid w:val="00011247"/>
    <w:rsid w:val="00052EC4"/>
    <w:rsid w:val="000944FB"/>
    <w:rsid w:val="000946A3"/>
    <w:rsid w:val="000B3588"/>
    <w:rsid w:val="000B4EC7"/>
    <w:rsid w:val="000C10F4"/>
    <w:rsid w:val="000C2BCA"/>
    <w:rsid w:val="000E6EAD"/>
    <w:rsid w:val="00113BE0"/>
    <w:rsid w:val="00117408"/>
    <w:rsid w:val="001319EF"/>
    <w:rsid w:val="00143688"/>
    <w:rsid w:val="00196DE1"/>
    <w:rsid w:val="001D0736"/>
    <w:rsid w:val="001D2DDC"/>
    <w:rsid w:val="001D7914"/>
    <w:rsid w:val="001E0B1B"/>
    <w:rsid w:val="001E26E2"/>
    <w:rsid w:val="00226FA9"/>
    <w:rsid w:val="0024014A"/>
    <w:rsid w:val="0026306E"/>
    <w:rsid w:val="00272625"/>
    <w:rsid w:val="002A64CC"/>
    <w:rsid w:val="002C0E27"/>
    <w:rsid w:val="002E3CBC"/>
    <w:rsid w:val="002F1FD6"/>
    <w:rsid w:val="0034717B"/>
    <w:rsid w:val="00355CFB"/>
    <w:rsid w:val="00361D95"/>
    <w:rsid w:val="003E1BA0"/>
    <w:rsid w:val="003F5CEE"/>
    <w:rsid w:val="003F6C31"/>
    <w:rsid w:val="00412F47"/>
    <w:rsid w:val="00432481"/>
    <w:rsid w:val="00452461"/>
    <w:rsid w:val="004C5F5B"/>
    <w:rsid w:val="004E6E7D"/>
    <w:rsid w:val="005040FA"/>
    <w:rsid w:val="005D6C47"/>
    <w:rsid w:val="005F033D"/>
    <w:rsid w:val="00644987"/>
    <w:rsid w:val="006A68BB"/>
    <w:rsid w:val="006A711D"/>
    <w:rsid w:val="006D4AC5"/>
    <w:rsid w:val="006F3894"/>
    <w:rsid w:val="006F7B56"/>
    <w:rsid w:val="00740905"/>
    <w:rsid w:val="00787617"/>
    <w:rsid w:val="007B46BA"/>
    <w:rsid w:val="007E1347"/>
    <w:rsid w:val="00827999"/>
    <w:rsid w:val="008319EB"/>
    <w:rsid w:val="008A76BE"/>
    <w:rsid w:val="008C73F4"/>
    <w:rsid w:val="008C7496"/>
    <w:rsid w:val="008C785B"/>
    <w:rsid w:val="00942A24"/>
    <w:rsid w:val="0096178F"/>
    <w:rsid w:val="009636EC"/>
    <w:rsid w:val="009C4321"/>
    <w:rsid w:val="00A01F59"/>
    <w:rsid w:val="00A04313"/>
    <w:rsid w:val="00A526E3"/>
    <w:rsid w:val="00AA106D"/>
    <w:rsid w:val="00AB1A38"/>
    <w:rsid w:val="00AE20CE"/>
    <w:rsid w:val="00B1429F"/>
    <w:rsid w:val="00B52FCD"/>
    <w:rsid w:val="00BB42C5"/>
    <w:rsid w:val="00BB6741"/>
    <w:rsid w:val="00BC7FA7"/>
    <w:rsid w:val="00BF40EA"/>
    <w:rsid w:val="00C64A68"/>
    <w:rsid w:val="00C90659"/>
    <w:rsid w:val="00C9150B"/>
    <w:rsid w:val="00CA4DAD"/>
    <w:rsid w:val="00D16BF9"/>
    <w:rsid w:val="00D90824"/>
    <w:rsid w:val="00DA48D4"/>
    <w:rsid w:val="00DD5F02"/>
    <w:rsid w:val="00E0453B"/>
    <w:rsid w:val="00E46292"/>
    <w:rsid w:val="00E55BF3"/>
    <w:rsid w:val="00E95BCC"/>
    <w:rsid w:val="00EA7F7B"/>
    <w:rsid w:val="00F25967"/>
    <w:rsid w:val="00F30351"/>
    <w:rsid w:val="00F73119"/>
    <w:rsid w:val="00F7610A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A360"/>
  <w15:chartTrackingRefBased/>
  <w15:docId w15:val="{69C34C90-8403-42D0-9DDB-8B3CA651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1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1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"/>
    <w:basedOn w:val="a"/>
    <w:link w:val="a4"/>
    <w:uiPriority w:val="99"/>
    <w:unhideWhenUsed/>
    <w:qFormat/>
    <w:rsid w:val="00B1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бычный (Интернет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3"/>
    <w:uiPriority w:val="99"/>
    <w:locked/>
    <w:rsid w:val="00B1429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B142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5040FA"/>
    <w:rPr>
      <w:rFonts w:eastAsiaTheme="minorEastAsia"/>
      <w:kern w:val="0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0944F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06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F2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kenes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146</cp:revision>
  <cp:lastPrinted>2024-06-27T11:45:00Z</cp:lastPrinted>
  <dcterms:created xsi:type="dcterms:W3CDTF">2024-06-26T12:53:00Z</dcterms:created>
  <dcterms:modified xsi:type="dcterms:W3CDTF">2024-12-26T04:24:00Z</dcterms:modified>
</cp:coreProperties>
</file>