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 о деятельности</w:t>
      </w:r>
    </w:p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Общественного совета Карагандинской области</w:t>
      </w:r>
      <w:r w:rsidR="002A5791" w:rsidRPr="00EA25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6C3F" w:rsidRPr="00EA25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</w:t>
      </w:r>
      <w:r w:rsidR="00246C3F" w:rsidRPr="00EA25BD">
        <w:rPr>
          <w:rFonts w:ascii="Times New Roman" w:hAnsi="Times New Roman" w:cs="Times New Roman"/>
          <w:sz w:val="28"/>
          <w:szCs w:val="28"/>
        </w:rPr>
        <w:t>28 февраля 2019 года</w:t>
      </w:r>
      <w:r w:rsidRPr="00EA25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9657D" w:rsidRPr="00FF5FC1" w:rsidRDefault="0059408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Актуально на </w:t>
      </w:r>
      <w:r w:rsidR="00246C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27 апреля</w:t>
      </w:r>
      <w:r w:rsid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202</w:t>
      </w:r>
      <w:r w:rsidR="00246C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0F0FED"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года.</w:t>
      </w:r>
    </w:p>
    <w:p w:rsidR="00F73909" w:rsidRPr="00FF5FC1" w:rsidRDefault="00F73909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Кратко:</w:t>
      </w:r>
    </w:p>
    <w:p w:rsidR="005F2834" w:rsidRPr="00FF5FC1" w:rsidRDefault="005F2834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2A5791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2020 году</w:t>
      </w:r>
      <w:r w:rsidR="00F73909" w:rsidRPr="00FF5FC1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было п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 w:rsidR="00415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из ни</w:t>
      </w:r>
      <w:r w:rsidR="006A03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15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онлайн заседания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комиссий Общественного совета.</w:t>
      </w:r>
    </w:p>
    <w:p w:rsidR="00F73909" w:rsidRPr="00FF5FC1" w:rsidRDefault="00423AF0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Было рассмотрено 21</w:t>
      </w:r>
      <w:r w:rsidR="00415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НПА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начала работы ОС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(нормативно-правовых акта)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составе совета 3</w:t>
      </w:r>
      <w:r w:rsidR="00086328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членов. Из них: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Гендерный состав членов ОС: женщины – 8; мужчины-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29</w:t>
      </w:r>
      <w:r w:rsidRPr="00FF5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государственных органов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НПО -12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политических партий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Представители от профсоюзов-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СМИ - 1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</w:rPr>
        <w:t>маслихатов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Этнокультурные объединения -2.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бизнес-структур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Общественные деятели - 9.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FC1">
        <w:rPr>
          <w:rFonts w:ascii="Times New Roman" w:eastAsia="Calibri" w:hAnsi="Times New Roman" w:cs="Times New Roman"/>
          <w:b/>
          <w:sz w:val="28"/>
          <w:szCs w:val="28"/>
        </w:rPr>
        <w:t>Возрастной состав: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В возрасте от 18 до 29 лет: 2 человека;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От 30 до 59 лет: 20 человек;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Старше 60 лет: 16 человек.</w:t>
      </w: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Развёрнутая информация:</w:t>
      </w:r>
    </w:p>
    <w:p w:rsidR="005F2834" w:rsidRPr="00FF5FC1" w:rsidRDefault="002A5791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2020 году</w:t>
      </w:r>
      <w:r w:rsidR="005F2834" w:rsidRPr="00FF5FC1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было п</w:t>
      </w:r>
      <w:r w:rsidR="005F2834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 w:rsidR="00415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5F2834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совета:</w:t>
      </w:r>
    </w:p>
    <w:p w:rsidR="00086328" w:rsidRPr="00FF5FC1" w:rsidRDefault="00086328" w:rsidP="00086328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 января 2020 года 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Аймагамбетова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Е.Б. о заседании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Нацсовета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доверия с участием главы государства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Касым-Жомарта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Токаева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Экологические проблемы Карагандинской области.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Реализация программ поддержки и развития предпринимательства в Карагандинской области.</w:t>
      </w:r>
    </w:p>
    <w:p w:rsidR="00086328" w:rsidRDefault="007671D5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 февраля 2020 года. Повестка:</w:t>
      </w:r>
    </w:p>
    <w:p w:rsidR="007671D5" w:rsidRDefault="007671D5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«Отчет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Касымбека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Жениса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Махмудулы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социально-экономического развития области за 2019 год и предстоящих задачах на 2020 год».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 февраля 2020 года Повестка: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1.Информация о принимаемых мерах по предупреждению и устранению паводковых угроз в Карагандинской области. 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Болекпаев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Ермагамбет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Кабдулович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заместитель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Рассмотрение результатов проведённого общественного мониторинга, проведённого по заказу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Агенства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РК по делам государственной службы за качеством оказания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Байханова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Айгуль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Бейбитбаевна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руководитель Департамента Агентства по делам государственной службы по Карагандинской области.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апреля 2020 года Заочное заседание Общественного совета Карагандинской области в рамках режима ЧП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Повестка: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«Отчёт об исполнении областного бюджета за 2019 год» -Управление финансов Карагандинской области.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«Актуальная информация на 7.04.2020 года по принимаемым мерам в режиме ЧС» -Управление предпринимательства Карагандинской области.</w:t>
      </w:r>
    </w:p>
    <w:p w:rsidR="007671D5" w:rsidRDefault="00B45B9F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 апреля 2020 года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Онлайн заседание Общественного совета Карагандинской области. Повестка:</w:t>
      </w:r>
    </w:p>
    <w:p w:rsidR="00B45B9F" w:rsidRPr="00B45B9F" w:rsidRDefault="00B45B9F" w:rsidP="00B45B9F">
      <w:pPr>
        <w:pStyle w:val="a8"/>
        <w:numPr>
          <w:ilvl w:val="0"/>
          <w:numId w:val="41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поручений Президента </w:t>
      </w:r>
      <w:proofErr w:type="spellStart"/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>К.Токаева</w:t>
      </w:r>
      <w:proofErr w:type="spellEnd"/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ЧП в Карагандинской области.</w:t>
      </w:r>
    </w:p>
    <w:p w:rsidR="00B45B9F" w:rsidRDefault="00B45B9F" w:rsidP="00B45B9F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 июня 2020 года.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Онлайн заседание 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Общественного совета Карагандинской области Повестка:</w:t>
      </w:r>
    </w:p>
    <w:p w:rsidR="00B45B9F" w:rsidRPr="0040144A" w:rsidRDefault="00B45B9F" w:rsidP="00B45B9F">
      <w:pPr>
        <w:pStyle w:val="a8"/>
        <w:numPr>
          <w:ilvl w:val="0"/>
          <w:numId w:val="42"/>
        </w:numPr>
        <w:tabs>
          <w:tab w:val="left" w:pos="375"/>
        </w:tabs>
        <w:spacing w:before="240" w:after="24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0144A">
        <w:rPr>
          <w:rFonts w:ascii="Times New Roman" w:hAnsi="Times New Roman"/>
          <w:sz w:val="28"/>
          <w:szCs w:val="28"/>
        </w:rPr>
        <w:t>Реализация вопросов молодежной политики в Карагандинской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5B9F" w:rsidRPr="0040144A" w:rsidRDefault="00B45B9F" w:rsidP="00B45B9F">
      <w:pPr>
        <w:pStyle w:val="a8"/>
        <w:numPr>
          <w:ilvl w:val="0"/>
          <w:numId w:val="42"/>
        </w:numPr>
        <w:tabs>
          <w:tab w:val="left" w:pos="375"/>
        </w:tabs>
        <w:spacing w:before="240" w:after="24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0144A">
        <w:rPr>
          <w:rFonts w:ascii="Times New Roman" w:hAnsi="Times New Roman"/>
          <w:sz w:val="28"/>
          <w:szCs w:val="28"/>
        </w:rPr>
        <w:lastRenderedPageBreak/>
        <w:t>Качество питьевой воды. Ход реализации проектов в сфере водоснабжения и водоотведения в рамках государственных программ.</w:t>
      </w:r>
    </w:p>
    <w:p w:rsid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июля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 года. </w:t>
      </w:r>
      <w:r w:rsidRPr="00EC2B7E">
        <w:t xml:space="preserve"> </w:t>
      </w:r>
      <w:r w:rsidRPr="00EC2B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Онлайн заседание Общественного совета Карагандинской области Повестка:</w:t>
      </w:r>
    </w:p>
    <w:p w:rsidR="00EC2B7E" w:rsidRP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Об экологической обстановке в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Жезказган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Сатпаев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Аральской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экологической катастрофы. </w:t>
      </w:r>
    </w:p>
    <w:p w:rsidR="00B45B9F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Касательно обеспечения электроэнергией потребителей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г.Жезказган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Жезказганской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ТЭЦ.</w:t>
      </w:r>
    </w:p>
    <w:p w:rsidR="00EC2B7E" w:rsidRDefault="003B4237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B42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28 августа 2020 г.</w:t>
      </w:r>
      <w:r w:rsidRPr="003B4237">
        <w:t xml:space="preserve"> </w:t>
      </w:r>
      <w:r w:rsidRPr="003B42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Онлайн заседание Общественного совета Карагандинской области Повестка:</w:t>
      </w:r>
    </w:p>
    <w:p w:rsidR="003B4237" w:rsidRPr="003B4237" w:rsidRDefault="003B4237" w:rsidP="003B423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237">
        <w:rPr>
          <w:rFonts w:ascii="Times New Roman" w:hAnsi="Times New Roman"/>
          <w:sz w:val="28"/>
          <w:szCs w:val="28"/>
        </w:rPr>
        <w:t xml:space="preserve">Информация о готовности школ Карагандинской области к новому учебному году. Проблемные вопросы и пути решения. Докладчик- </w:t>
      </w:r>
      <w:proofErr w:type="spellStart"/>
      <w:r w:rsidRPr="003B4237">
        <w:rPr>
          <w:rFonts w:ascii="Times New Roman" w:hAnsi="Times New Roman"/>
          <w:sz w:val="28"/>
          <w:szCs w:val="28"/>
        </w:rPr>
        <w:t>Кожахметова</w:t>
      </w:r>
      <w:proofErr w:type="spellEnd"/>
      <w:r w:rsidRPr="003B4237">
        <w:rPr>
          <w:rFonts w:ascii="Times New Roman" w:hAnsi="Times New Roman"/>
          <w:sz w:val="28"/>
          <w:szCs w:val="28"/>
        </w:rPr>
        <w:t xml:space="preserve"> Г. Ш. - руководитель Управления образования Карагандинской области.</w:t>
      </w:r>
    </w:p>
    <w:p w:rsidR="003B4237" w:rsidRPr="003B4237" w:rsidRDefault="003B4237" w:rsidP="003B423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B4237">
        <w:rPr>
          <w:rFonts w:ascii="Times New Roman" w:hAnsi="Times New Roman"/>
          <w:sz w:val="28"/>
          <w:szCs w:val="28"/>
        </w:rPr>
        <w:t xml:space="preserve">Информация по вопросу о переводе детских садов на полный режим работы в связи с обращениями родителей. Докладчик: </w:t>
      </w:r>
      <w:proofErr w:type="spellStart"/>
      <w:r w:rsidRPr="003B4237">
        <w:rPr>
          <w:rFonts w:ascii="Times New Roman" w:hAnsi="Times New Roman"/>
          <w:color w:val="000000"/>
          <w:sz w:val="28"/>
          <w:szCs w:val="28"/>
        </w:rPr>
        <w:t>Кожахметова</w:t>
      </w:r>
      <w:proofErr w:type="spellEnd"/>
      <w:r w:rsidRPr="003B4237">
        <w:rPr>
          <w:rFonts w:ascii="Times New Roman" w:hAnsi="Times New Roman"/>
          <w:color w:val="000000"/>
          <w:sz w:val="28"/>
          <w:szCs w:val="28"/>
        </w:rPr>
        <w:t xml:space="preserve"> Л.Т.-член Общественного совета.</w:t>
      </w:r>
    </w:p>
    <w:p w:rsidR="003B4237" w:rsidRPr="003B4237" w:rsidRDefault="003B4237" w:rsidP="003B423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237">
        <w:rPr>
          <w:rFonts w:ascii="Times New Roman" w:hAnsi="Times New Roman"/>
          <w:sz w:val="28"/>
          <w:szCs w:val="28"/>
        </w:rPr>
        <w:t xml:space="preserve">Отчёт о работе Общественного совета Карагандинской области за 1 полугодие. Докладчик </w:t>
      </w:r>
      <w:proofErr w:type="spellStart"/>
      <w:r w:rsidRPr="003B4237">
        <w:rPr>
          <w:rFonts w:ascii="Times New Roman" w:hAnsi="Times New Roman"/>
          <w:sz w:val="28"/>
          <w:szCs w:val="28"/>
        </w:rPr>
        <w:t>Вшивцева</w:t>
      </w:r>
      <w:proofErr w:type="spellEnd"/>
      <w:r w:rsidRPr="003B4237">
        <w:rPr>
          <w:rFonts w:ascii="Times New Roman" w:hAnsi="Times New Roman"/>
          <w:sz w:val="28"/>
          <w:szCs w:val="28"/>
        </w:rPr>
        <w:t xml:space="preserve"> Н.Н. – секретарь Общественного совета.</w:t>
      </w:r>
    </w:p>
    <w:p w:rsidR="003B4237" w:rsidRDefault="00415B26" w:rsidP="00EC2B7E">
      <w:pPr>
        <w:spacing w:after="160" w:line="259" w:lineRule="auto"/>
        <w:jc w:val="both"/>
        <w:rPr>
          <w:b/>
          <w:sz w:val="28"/>
          <w:szCs w:val="28"/>
        </w:rPr>
      </w:pPr>
      <w:r w:rsidRPr="003F07F2">
        <w:rPr>
          <w:b/>
          <w:sz w:val="28"/>
          <w:szCs w:val="28"/>
        </w:rPr>
        <w:t>15 октября 2020 г.</w:t>
      </w:r>
    </w:p>
    <w:p w:rsidR="00415B26" w:rsidRPr="003F07F2" w:rsidRDefault="00415B26" w:rsidP="00415B26">
      <w:pPr>
        <w:pStyle w:val="a8"/>
        <w:numPr>
          <w:ilvl w:val="0"/>
          <w:numId w:val="4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3F07F2">
        <w:rPr>
          <w:rFonts w:ascii="Times New Roman" w:hAnsi="Times New Roman"/>
          <w:sz w:val="28"/>
          <w:szCs w:val="28"/>
        </w:rPr>
        <w:t>О мерах по реализации Послания Президента страны народу Казахстана «Казахстан в новой реальности: время действий» от 1 сентября 2020 г.</w:t>
      </w:r>
    </w:p>
    <w:p w:rsidR="00415B26" w:rsidRPr="003F07F2" w:rsidRDefault="00415B26" w:rsidP="00415B26">
      <w:pPr>
        <w:pStyle w:val="a8"/>
        <w:spacing w:before="240"/>
        <w:jc w:val="both"/>
        <w:rPr>
          <w:rFonts w:ascii="Times New Roman" w:hAnsi="Times New Roman"/>
          <w:sz w:val="28"/>
          <w:szCs w:val="28"/>
        </w:rPr>
      </w:pPr>
      <w:r w:rsidRPr="003F07F2">
        <w:rPr>
          <w:rFonts w:ascii="Times New Roman" w:hAnsi="Times New Roman"/>
          <w:sz w:val="28"/>
          <w:szCs w:val="28"/>
        </w:rPr>
        <w:t>Докладчик:</w:t>
      </w:r>
      <w:r w:rsidRPr="003F07F2">
        <w:rPr>
          <w:sz w:val="28"/>
          <w:szCs w:val="28"/>
        </w:rPr>
        <w:t xml:space="preserve"> </w:t>
      </w:r>
      <w:proofErr w:type="spellStart"/>
      <w:r w:rsidRPr="003F07F2">
        <w:rPr>
          <w:rFonts w:ascii="Times New Roman" w:hAnsi="Times New Roman"/>
          <w:sz w:val="28"/>
          <w:szCs w:val="28"/>
        </w:rPr>
        <w:t>Нукенов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7F2">
        <w:rPr>
          <w:rFonts w:ascii="Times New Roman" w:hAnsi="Times New Roman"/>
          <w:sz w:val="28"/>
          <w:szCs w:val="28"/>
        </w:rPr>
        <w:t>Абзал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7F2">
        <w:rPr>
          <w:rFonts w:ascii="Times New Roman" w:hAnsi="Times New Roman"/>
          <w:sz w:val="28"/>
          <w:szCs w:val="28"/>
        </w:rPr>
        <w:t>Нукенович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- заместитель </w:t>
      </w:r>
      <w:proofErr w:type="spellStart"/>
      <w:r w:rsidRPr="003F07F2">
        <w:rPr>
          <w:rFonts w:ascii="Times New Roman" w:hAnsi="Times New Roman"/>
          <w:sz w:val="28"/>
          <w:szCs w:val="28"/>
        </w:rPr>
        <w:t>акима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Карагандинской области.</w:t>
      </w:r>
    </w:p>
    <w:p w:rsidR="00415B26" w:rsidRPr="003F07F2" w:rsidRDefault="00415B26" w:rsidP="00415B26">
      <w:pPr>
        <w:pStyle w:val="a8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07F2">
        <w:rPr>
          <w:rFonts w:ascii="Times New Roman" w:hAnsi="Times New Roman"/>
          <w:sz w:val="28"/>
          <w:szCs w:val="28"/>
        </w:rPr>
        <w:t>Меры государственной поддержки МСБ в Карагандинской области.</w:t>
      </w:r>
    </w:p>
    <w:p w:rsidR="00415B26" w:rsidRPr="003F07F2" w:rsidRDefault="00415B26" w:rsidP="00415B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07F2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3F07F2">
        <w:rPr>
          <w:rFonts w:ascii="Times New Roman" w:hAnsi="Times New Roman"/>
          <w:sz w:val="28"/>
          <w:szCs w:val="28"/>
        </w:rPr>
        <w:t>Аблаева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Татьяна Юрьевна - руководитель Управления предпринимательства Карагандинской области.</w:t>
      </w:r>
    </w:p>
    <w:p w:rsidR="00415B26" w:rsidRPr="003F07F2" w:rsidRDefault="00415B26" w:rsidP="00415B26">
      <w:pPr>
        <w:pStyle w:val="a8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07F2">
        <w:rPr>
          <w:rFonts w:ascii="Times New Roman" w:hAnsi="Times New Roman"/>
          <w:sz w:val="28"/>
          <w:szCs w:val="28"/>
        </w:rPr>
        <w:t>Информация ТОО «</w:t>
      </w:r>
      <w:proofErr w:type="spellStart"/>
      <w:r w:rsidRPr="003F07F2">
        <w:rPr>
          <w:rFonts w:ascii="Times New Roman" w:hAnsi="Times New Roman"/>
          <w:sz w:val="28"/>
          <w:szCs w:val="28"/>
        </w:rPr>
        <w:t>Алемгаз</w:t>
      </w:r>
      <w:proofErr w:type="spellEnd"/>
      <w:r w:rsidRPr="003F07F2">
        <w:rPr>
          <w:rFonts w:ascii="Times New Roman" w:hAnsi="Times New Roman"/>
          <w:sz w:val="28"/>
          <w:szCs w:val="28"/>
        </w:rPr>
        <w:t>»: вопрос о повышении действующего тарифа, в связи с его убыточностью и тяжёлым экономическим положением компании.</w:t>
      </w:r>
    </w:p>
    <w:p w:rsidR="00415B26" w:rsidRPr="003F07F2" w:rsidRDefault="00415B26" w:rsidP="00415B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07F2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3F07F2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Аскар </w:t>
      </w:r>
      <w:proofErr w:type="spellStart"/>
      <w:r w:rsidRPr="003F07F2">
        <w:rPr>
          <w:rFonts w:ascii="Times New Roman" w:hAnsi="Times New Roman"/>
          <w:sz w:val="28"/>
          <w:szCs w:val="28"/>
        </w:rPr>
        <w:t>Наильевич</w:t>
      </w:r>
      <w:proofErr w:type="spellEnd"/>
      <w:r w:rsidRPr="003F07F2">
        <w:rPr>
          <w:rFonts w:ascii="Times New Roman" w:hAnsi="Times New Roman"/>
          <w:sz w:val="28"/>
          <w:szCs w:val="28"/>
        </w:rPr>
        <w:t xml:space="preserve"> – директор ТОО «</w:t>
      </w:r>
      <w:proofErr w:type="spellStart"/>
      <w:r w:rsidRPr="003F07F2">
        <w:rPr>
          <w:rFonts w:ascii="Times New Roman" w:hAnsi="Times New Roman"/>
          <w:sz w:val="28"/>
          <w:szCs w:val="28"/>
        </w:rPr>
        <w:t>Алемгаз</w:t>
      </w:r>
      <w:proofErr w:type="spellEnd"/>
      <w:r w:rsidRPr="003F07F2">
        <w:rPr>
          <w:rFonts w:ascii="Times New Roman" w:hAnsi="Times New Roman"/>
          <w:sz w:val="28"/>
          <w:szCs w:val="28"/>
        </w:rPr>
        <w:t>».</w:t>
      </w:r>
    </w:p>
    <w:p w:rsidR="00415B26" w:rsidRPr="003B4237" w:rsidRDefault="00415B26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Проведены </w:t>
      </w:r>
      <w:r w:rsidR="002A57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</w:t>
      </w:r>
      <w:r w:rsidR="002A57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комиссий Общественного совета:</w:t>
      </w:r>
    </w:p>
    <w:p w:rsidR="00086328" w:rsidRDefault="007671D5" w:rsidP="00086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марта 2020</w:t>
      </w:r>
      <w:r w:rsidR="00B45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671D5">
        <w:rPr>
          <w:rFonts w:ascii="Times New Roman" w:hAnsi="Times New Roman" w:cs="Times New Roman"/>
          <w:b/>
          <w:sz w:val="28"/>
          <w:szCs w:val="28"/>
        </w:rPr>
        <w:t>Комиссии по р</w:t>
      </w:r>
      <w:r>
        <w:rPr>
          <w:rFonts w:ascii="Times New Roman" w:hAnsi="Times New Roman" w:cs="Times New Roman"/>
          <w:b/>
          <w:sz w:val="28"/>
          <w:szCs w:val="28"/>
        </w:rPr>
        <w:t>ассмотрению обращений граждан.</w:t>
      </w:r>
    </w:p>
    <w:p w:rsidR="007671D5" w:rsidRDefault="007671D5" w:rsidP="0008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671D5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государственных органов </w:t>
      </w:r>
      <w:proofErr w:type="spellStart"/>
      <w:r w:rsidRPr="007671D5">
        <w:rPr>
          <w:rFonts w:ascii="Times New Roman" w:hAnsi="Times New Roman" w:cs="Times New Roman"/>
          <w:sz w:val="28"/>
          <w:szCs w:val="28"/>
        </w:rPr>
        <w:t>Бухар-Жырауского</w:t>
      </w:r>
      <w:proofErr w:type="spellEnd"/>
      <w:r w:rsidRPr="007671D5">
        <w:rPr>
          <w:rFonts w:ascii="Times New Roman" w:hAnsi="Times New Roman" w:cs="Times New Roman"/>
          <w:sz w:val="28"/>
          <w:szCs w:val="28"/>
        </w:rPr>
        <w:t xml:space="preserve"> района по работе с обращениям</w:t>
      </w:r>
      <w:r>
        <w:rPr>
          <w:rFonts w:ascii="Times New Roman" w:hAnsi="Times New Roman" w:cs="Times New Roman"/>
          <w:sz w:val="28"/>
          <w:szCs w:val="28"/>
        </w:rPr>
        <w:t xml:space="preserve">и физических и юридических лиц </w:t>
      </w:r>
      <w:r w:rsidRPr="007671D5">
        <w:rPr>
          <w:rFonts w:ascii="Times New Roman" w:hAnsi="Times New Roman" w:cs="Times New Roman"/>
          <w:sz w:val="28"/>
          <w:szCs w:val="28"/>
        </w:rPr>
        <w:t>за 2019 год</w:t>
      </w:r>
      <w:r w:rsidR="00EC2B7E">
        <w:rPr>
          <w:rFonts w:ascii="Times New Roman" w:hAnsi="Times New Roman" w:cs="Times New Roman"/>
          <w:sz w:val="28"/>
          <w:szCs w:val="28"/>
        </w:rPr>
        <w:t>.</w:t>
      </w:r>
    </w:p>
    <w:p w:rsidR="00EC2B7E" w:rsidRDefault="00EC2B7E" w:rsidP="00086328">
      <w:pPr>
        <w:rPr>
          <w:rFonts w:ascii="Times New Roman" w:hAnsi="Times New Roman" w:cs="Times New Roman"/>
          <w:b/>
          <w:sz w:val="28"/>
          <w:szCs w:val="28"/>
        </w:rPr>
      </w:pPr>
      <w:r w:rsidRPr="00EC2B7E">
        <w:rPr>
          <w:rFonts w:ascii="Times New Roman" w:hAnsi="Times New Roman" w:cs="Times New Roman"/>
          <w:b/>
          <w:sz w:val="28"/>
          <w:szCs w:val="28"/>
        </w:rPr>
        <w:t>5 июня 2020года</w:t>
      </w:r>
      <w:r>
        <w:t xml:space="preserve"> </w:t>
      </w:r>
      <w:r w:rsidRPr="00EC2B7E">
        <w:rPr>
          <w:rFonts w:ascii="Times New Roman" w:hAnsi="Times New Roman" w:cs="Times New Roman"/>
          <w:b/>
          <w:sz w:val="28"/>
          <w:szCs w:val="28"/>
        </w:rPr>
        <w:t>Правовая комиссия Повестка:</w:t>
      </w:r>
    </w:p>
    <w:p w:rsidR="00EC2B7E" w:rsidRP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экологической обстановке в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Жезказган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Сатпаев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Аральской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экологической катастрофы. 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Материалы размещены на сайте Общественного совета: osko.kz</w:t>
      </w:r>
    </w:p>
    <w:p w:rsidR="002F20E8" w:rsidRPr="00FF5FC1" w:rsidRDefault="002F20E8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2F20E8" w:rsidRPr="00FF5FC1" w:rsidSect="00BF52F6">
      <w:footerReference w:type="default" r:id="rId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5" w:rsidRDefault="00623725">
      <w:pPr>
        <w:spacing w:after="0" w:line="240" w:lineRule="auto"/>
      </w:pPr>
      <w:r>
        <w:separator/>
      </w:r>
    </w:p>
  </w:endnote>
  <w:endnote w:type="continuationSeparator" w:id="0">
    <w:p w:rsidR="00623725" w:rsidRDefault="0062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860869"/>
      <w:docPartObj>
        <w:docPartGallery w:val="Page Numbers (Bottom of Page)"/>
        <w:docPartUnique/>
      </w:docPartObj>
    </w:sdtPr>
    <w:sdtEndPr/>
    <w:sdtContent>
      <w:p w:rsidR="008C09D4" w:rsidRDefault="008C09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BD">
          <w:rPr>
            <w:noProof/>
          </w:rPr>
          <w:t>4</w:t>
        </w:r>
        <w:r>
          <w:fldChar w:fldCharType="end"/>
        </w:r>
      </w:p>
    </w:sdtContent>
  </w:sdt>
  <w:p w:rsidR="008C09D4" w:rsidRDefault="008C0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5" w:rsidRDefault="00623725">
      <w:pPr>
        <w:spacing w:after="0" w:line="240" w:lineRule="auto"/>
      </w:pPr>
      <w:r>
        <w:separator/>
      </w:r>
    </w:p>
  </w:footnote>
  <w:footnote w:type="continuationSeparator" w:id="0">
    <w:p w:rsidR="00623725" w:rsidRDefault="0062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5A"/>
    <w:multiLevelType w:val="hybridMultilevel"/>
    <w:tmpl w:val="974269C6"/>
    <w:lvl w:ilvl="0" w:tplc="AE40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847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67B"/>
    <w:multiLevelType w:val="hybridMultilevel"/>
    <w:tmpl w:val="C85C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C6B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FD6"/>
    <w:multiLevelType w:val="hybridMultilevel"/>
    <w:tmpl w:val="B33815F0"/>
    <w:lvl w:ilvl="0" w:tplc="1C763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AE1"/>
    <w:multiLevelType w:val="hybridMultilevel"/>
    <w:tmpl w:val="3278ADF6"/>
    <w:lvl w:ilvl="0" w:tplc="1BB8E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61C2"/>
    <w:multiLevelType w:val="hybridMultilevel"/>
    <w:tmpl w:val="0BAACBD6"/>
    <w:lvl w:ilvl="0" w:tplc="E928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28B"/>
    <w:multiLevelType w:val="hybridMultilevel"/>
    <w:tmpl w:val="FB3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57D1"/>
    <w:multiLevelType w:val="hybridMultilevel"/>
    <w:tmpl w:val="694E62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27321"/>
    <w:multiLevelType w:val="hybridMultilevel"/>
    <w:tmpl w:val="DEF8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F4E"/>
    <w:multiLevelType w:val="hybridMultilevel"/>
    <w:tmpl w:val="0E8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008"/>
    <w:multiLevelType w:val="hybridMultilevel"/>
    <w:tmpl w:val="87FC2EA4"/>
    <w:lvl w:ilvl="0" w:tplc="84D6916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52208"/>
    <w:multiLevelType w:val="hybridMultilevel"/>
    <w:tmpl w:val="F1F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B5C"/>
    <w:multiLevelType w:val="hybridMultilevel"/>
    <w:tmpl w:val="4D6A3778"/>
    <w:lvl w:ilvl="0" w:tplc="750A6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4825"/>
    <w:multiLevelType w:val="hybridMultilevel"/>
    <w:tmpl w:val="DD1C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4E9C"/>
    <w:multiLevelType w:val="hybridMultilevel"/>
    <w:tmpl w:val="503C6E2C"/>
    <w:lvl w:ilvl="0" w:tplc="76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72783"/>
    <w:multiLevelType w:val="hybridMultilevel"/>
    <w:tmpl w:val="8864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5D65CD"/>
    <w:multiLevelType w:val="hybridMultilevel"/>
    <w:tmpl w:val="826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E4C39"/>
    <w:multiLevelType w:val="hybridMultilevel"/>
    <w:tmpl w:val="C26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04C50"/>
    <w:multiLevelType w:val="hybridMultilevel"/>
    <w:tmpl w:val="059A3DDC"/>
    <w:lvl w:ilvl="0" w:tplc="A4D654D8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90AEA"/>
    <w:multiLevelType w:val="hybridMultilevel"/>
    <w:tmpl w:val="C92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4521"/>
    <w:multiLevelType w:val="hybridMultilevel"/>
    <w:tmpl w:val="E39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30E6F"/>
    <w:multiLevelType w:val="hybridMultilevel"/>
    <w:tmpl w:val="E2D834FC"/>
    <w:lvl w:ilvl="0" w:tplc="26BC4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FDF1039"/>
    <w:multiLevelType w:val="hybridMultilevel"/>
    <w:tmpl w:val="286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6231"/>
    <w:multiLevelType w:val="hybridMultilevel"/>
    <w:tmpl w:val="AAE6B582"/>
    <w:lvl w:ilvl="0" w:tplc="1478869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A672A"/>
    <w:multiLevelType w:val="hybridMultilevel"/>
    <w:tmpl w:val="76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7316D"/>
    <w:multiLevelType w:val="hybridMultilevel"/>
    <w:tmpl w:val="CC2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4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32"/>
  </w:num>
  <w:num w:numId="11">
    <w:abstractNumId w:val="2"/>
  </w:num>
  <w:num w:numId="12">
    <w:abstractNumId w:val="27"/>
  </w:num>
  <w:num w:numId="13">
    <w:abstractNumId w:val="11"/>
  </w:num>
  <w:num w:numId="14">
    <w:abstractNumId w:val="6"/>
  </w:num>
  <w:num w:numId="15">
    <w:abstractNumId w:val="0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5"/>
  </w:num>
  <w:num w:numId="21">
    <w:abstractNumId w:val="3"/>
  </w:num>
  <w:num w:numId="22">
    <w:abstractNumId w:val="14"/>
  </w:num>
  <w:num w:numId="23">
    <w:abstractNumId w:val="16"/>
  </w:num>
  <w:num w:numId="24">
    <w:abstractNumId w:val="20"/>
  </w:num>
  <w:num w:numId="25">
    <w:abstractNumId w:val="23"/>
  </w:num>
  <w:num w:numId="26">
    <w:abstractNumId w:val="31"/>
  </w:num>
  <w:num w:numId="27">
    <w:abstractNumId w:val="10"/>
  </w:num>
  <w:num w:numId="28">
    <w:abstractNumId w:val="35"/>
  </w:num>
  <w:num w:numId="29">
    <w:abstractNumId w:val="34"/>
  </w:num>
  <w:num w:numId="30">
    <w:abstractNumId w:val="12"/>
  </w:num>
  <w:num w:numId="31">
    <w:abstractNumId w:val="24"/>
  </w:num>
  <w:num w:numId="32">
    <w:abstractNumId w:val="7"/>
  </w:num>
  <w:num w:numId="33">
    <w:abstractNumId w:val="36"/>
  </w:num>
  <w:num w:numId="34">
    <w:abstractNumId w:val="39"/>
  </w:num>
  <w:num w:numId="35">
    <w:abstractNumId w:val="15"/>
  </w:num>
  <w:num w:numId="36">
    <w:abstractNumId w:val="37"/>
  </w:num>
  <w:num w:numId="37">
    <w:abstractNumId w:val="30"/>
  </w:num>
  <w:num w:numId="38">
    <w:abstractNumId w:val="33"/>
  </w:num>
  <w:num w:numId="39">
    <w:abstractNumId w:val="17"/>
  </w:num>
  <w:num w:numId="40">
    <w:abstractNumId w:val="29"/>
  </w:num>
  <w:num w:numId="41">
    <w:abstractNumId w:val="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3"/>
    <w:rsid w:val="00030268"/>
    <w:rsid w:val="0004027D"/>
    <w:rsid w:val="0004453C"/>
    <w:rsid w:val="00086328"/>
    <w:rsid w:val="000F0FED"/>
    <w:rsid w:val="00112102"/>
    <w:rsid w:val="001222D4"/>
    <w:rsid w:val="00173A6E"/>
    <w:rsid w:val="001B1DEB"/>
    <w:rsid w:val="001B219D"/>
    <w:rsid w:val="00213E6E"/>
    <w:rsid w:val="00216166"/>
    <w:rsid w:val="00246C3F"/>
    <w:rsid w:val="002927D3"/>
    <w:rsid w:val="002931D7"/>
    <w:rsid w:val="002A5791"/>
    <w:rsid w:val="002B09F3"/>
    <w:rsid w:val="002F20E8"/>
    <w:rsid w:val="00312DBD"/>
    <w:rsid w:val="00357FE5"/>
    <w:rsid w:val="003B4237"/>
    <w:rsid w:val="003B6451"/>
    <w:rsid w:val="003C35B1"/>
    <w:rsid w:val="003E6D59"/>
    <w:rsid w:val="00415B26"/>
    <w:rsid w:val="00423AF0"/>
    <w:rsid w:val="0049657D"/>
    <w:rsid w:val="004E62F3"/>
    <w:rsid w:val="004F5087"/>
    <w:rsid w:val="00521A8B"/>
    <w:rsid w:val="0059408D"/>
    <w:rsid w:val="005D1F7F"/>
    <w:rsid w:val="005F2834"/>
    <w:rsid w:val="005F347F"/>
    <w:rsid w:val="005F5D15"/>
    <w:rsid w:val="006114DC"/>
    <w:rsid w:val="00614EF5"/>
    <w:rsid w:val="00623725"/>
    <w:rsid w:val="0063055A"/>
    <w:rsid w:val="00673DFC"/>
    <w:rsid w:val="006A0332"/>
    <w:rsid w:val="006C06B1"/>
    <w:rsid w:val="006C0C5E"/>
    <w:rsid w:val="006D3D53"/>
    <w:rsid w:val="006E2C13"/>
    <w:rsid w:val="007240BF"/>
    <w:rsid w:val="007671D5"/>
    <w:rsid w:val="007F0DE3"/>
    <w:rsid w:val="0080511B"/>
    <w:rsid w:val="00895ABA"/>
    <w:rsid w:val="008C09D4"/>
    <w:rsid w:val="008F7E42"/>
    <w:rsid w:val="00900436"/>
    <w:rsid w:val="009025DC"/>
    <w:rsid w:val="00924427"/>
    <w:rsid w:val="00934F6C"/>
    <w:rsid w:val="00973CD0"/>
    <w:rsid w:val="009F6B44"/>
    <w:rsid w:val="00A0087A"/>
    <w:rsid w:val="00A46918"/>
    <w:rsid w:val="00A92EC5"/>
    <w:rsid w:val="00AC0DEF"/>
    <w:rsid w:val="00AC55B8"/>
    <w:rsid w:val="00AE3B8E"/>
    <w:rsid w:val="00B0295B"/>
    <w:rsid w:val="00B11E03"/>
    <w:rsid w:val="00B45B9F"/>
    <w:rsid w:val="00BC25B1"/>
    <w:rsid w:val="00BE23EE"/>
    <w:rsid w:val="00BF52F6"/>
    <w:rsid w:val="00D1076D"/>
    <w:rsid w:val="00D4027F"/>
    <w:rsid w:val="00D61886"/>
    <w:rsid w:val="00D838B2"/>
    <w:rsid w:val="00DB5AE1"/>
    <w:rsid w:val="00DE4B5B"/>
    <w:rsid w:val="00DF4E56"/>
    <w:rsid w:val="00E26A37"/>
    <w:rsid w:val="00E611E1"/>
    <w:rsid w:val="00E644AA"/>
    <w:rsid w:val="00E755F6"/>
    <w:rsid w:val="00E779E2"/>
    <w:rsid w:val="00EA25BD"/>
    <w:rsid w:val="00EC2B7E"/>
    <w:rsid w:val="00EF387A"/>
    <w:rsid w:val="00F2439B"/>
    <w:rsid w:val="00F73909"/>
    <w:rsid w:val="00F800A8"/>
    <w:rsid w:val="00FB5D13"/>
    <w:rsid w:val="00FF3E94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09318-A28F-4118-B54E-FA2DA9B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55A"/>
    <w:rPr>
      <w:b/>
      <w:bCs/>
    </w:rPr>
  </w:style>
  <w:style w:type="paragraph" w:styleId="a4">
    <w:name w:val="No Spacing"/>
    <w:uiPriority w:val="1"/>
    <w:qFormat/>
    <w:rsid w:val="006305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5A"/>
    <w:rPr>
      <w:lang w:val="en-US"/>
    </w:rPr>
  </w:style>
  <w:style w:type="table" w:styleId="a7">
    <w:name w:val="Table Grid"/>
    <w:basedOn w:val="a1"/>
    <w:uiPriority w:val="59"/>
    <w:rsid w:val="00357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7F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114DC"/>
  </w:style>
  <w:style w:type="character" w:styleId="aa">
    <w:name w:val="Hyperlink"/>
    <w:basedOn w:val="a0"/>
    <w:uiPriority w:val="99"/>
    <w:semiHidden/>
    <w:unhideWhenUsed/>
    <w:rsid w:val="00611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4DC"/>
  </w:style>
  <w:style w:type="paragraph" w:customStyle="1" w:styleId="st">
    <w:name w:val="st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1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14DC"/>
  </w:style>
  <w:style w:type="table" w:customStyle="1" w:styleId="10">
    <w:name w:val="Сетка таблицы1"/>
    <w:basedOn w:val="a1"/>
    <w:next w:val="a7"/>
    <w:uiPriority w:val="39"/>
    <w:rsid w:val="006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B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45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E755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2019-04-05T11:08:00Z</cp:lastPrinted>
  <dcterms:created xsi:type="dcterms:W3CDTF">2021-04-27T03:16:00Z</dcterms:created>
  <dcterms:modified xsi:type="dcterms:W3CDTF">2021-11-05T04:48:00Z</dcterms:modified>
</cp:coreProperties>
</file>