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D59A" w14:textId="77777777" w:rsidR="00216D96" w:rsidRPr="00216D96" w:rsidRDefault="00216D96" w:rsidP="00216D96">
      <w:pPr>
        <w:pStyle w:val="a7"/>
        <w:jc w:val="center"/>
        <w:rPr>
          <w:rFonts w:eastAsiaTheme="minorHAnsi"/>
          <w:b/>
          <w:bCs/>
        </w:rPr>
      </w:pPr>
      <w:r w:rsidRPr="00216D96">
        <w:rPr>
          <w:rFonts w:eastAsiaTheme="minorHAnsi"/>
          <w:b/>
          <w:bCs/>
        </w:rPr>
        <w:t>П  Р О Т О К О Л</w:t>
      </w:r>
    </w:p>
    <w:p w14:paraId="73DB755C" w14:textId="4D441AA9" w:rsidR="00216D96" w:rsidRPr="00216D96" w:rsidRDefault="00216D96" w:rsidP="00216D96">
      <w:pPr>
        <w:pStyle w:val="a7"/>
        <w:jc w:val="center"/>
        <w:rPr>
          <w:rFonts w:eastAsiaTheme="minorHAnsi"/>
          <w:b/>
          <w:bCs/>
        </w:rPr>
      </w:pPr>
      <w:r w:rsidRPr="00216D96">
        <w:rPr>
          <w:rFonts w:eastAsiaTheme="minorHAnsi"/>
          <w:b/>
          <w:bCs/>
        </w:rPr>
        <w:t>заседания Общественного совета города Степногорска</w:t>
      </w:r>
    </w:p>
    <w:p w14:paraId="45323B0A" w14:textId="77777777" w:rsidR="00216D96" w:rsidRPr="00216D96" w:rsidRDefault="00216D96" w:rsidP="00216D96">
      <w:pPr>
        <w:pStyle w:val="a7"/>
        <w:jc w:val="center"/>
        <w:rPr>
          <w:rFonts w:eastAsiaTheme="minorHAnsi"/>
          <w:b/>
          <w:bCs/>
        </w:rPr>
      </w:pPr>
    </w:p>
    <w:p w14:paraId="330FC8C6" w14:textId="48BF9D36" w:rsidR="00216D96" w:rsidRPr="00216D96" w:rsidRDefault="00216D96" w:rsidP="00216D96">
      <w:pPr>
        <w:pStyle w:val="a7"/>
        <w:jc w:val="right"/>
        <w:rPr>
          <w:rFonts w:eastAsia="Calibri"/>
          <w:kern w:val="36"/>
          <w:sz w:val="24"/>
          <w:szCs w:val="24"/>
        </w:rPr>
      </w:pPr>
      <w:r w:rsidRPr="00216D96">
        <w:rPr>
          <w:rFonts w:eastAsia="Calibri"/>
          <w:kern w:val="36"/>
          <w:sz w:val="24"/>
          <w:szCs w:val="24"/>
        </w:rPr>
        <w:t>11.05.2022 г.</w:t>
      </w:r>
    </w:p>
    <w:p w14:paraId="7F961B1C" w14:textId="77777777" w:rsidR="00216D96" w:rsidRPr="00216D96" w:rsidRDefault="00216D96" w:rsidP="00216D96">
      <w:pPr>
        <w:pStyle w:val="a7"/>
        <w:jc w:val="right"/>
        <w:rPr>
          <w:rFonts w:eastAsia="Calibri"/>
          <w:kern w:val="36"/>
          <w:sz w:val="24"/>
          <w:szCs w:val="24"/>
        </w:rPr>
      </w:pPr>
      <w:r w:rsidRPr="00216D96">
        <w:rPr>
          <w:rFonts w:eastAsia="Calibri"/>
          <w:kern w:val="36"/>
          <w:sz w:val="24"/>
          <w:szCs w:val="24"/>
        </w:rPr>
        <w:t>15.00 часов</w:t>
      </w:r>
    </w:p>
    <w:p w14:paraId="3C9AF071" w14:textId="77777777" w:rsidR="00216D96" w:rsidRDefault="00216D96" w:rsidP="00216D96">
      <w:pPr>
        <w:pStyle w:val="a7"/>
        <w:jc w:val="right"/>
        <w:rPr>
          <w:rFonts w:asciiTheme="minorHAnsi" w:eastAsia="Calibri" w:hAnsiTheme="minorHAnsi" w:cstheme="minorBidi"/>
          <w:sz w:val="28"/>
          <w:szCs w:val="28"/>
        </w:rPr>
      </w:pPr>
    </w:p>
    <w:p w14:paraId="1F06EEDA" w14:textId="77777777" w:rsidR="00216D96" w:rsidRPr="00216D96" w:rsidRDefault="00216D96" w:rsidP="00216D96">
      <w:pPr>
        <w:pStyle w:val="a7"/>
        <w:rPr>
          <w:rFonts w:eastAsia="Calibri"/>
          <w:i/>
          <w:iCs/>
          <w:sz w:val="24"/>
          <w:szCs w:val="24"/>
        </w:rPr>
      </w:pPr>
      <w:r w:rsidRPr="00216D96">
        <w:rPr>
          <w:rFonts w:eastAsia="Calibri"/>
          <w:i/>
          <w:iCs/>
          <w:sz w:val="24"/>
          <w:szCs w:val="24"/>
        </w:rPr>
        <w:t xml:space="preserve">В президиуме сессии: Гетманов А.С., Каиржанов А.К., Козейчук В.А. </w:t>
      </w:r>
    </w:p>
    <w:p w14:paraId="454EDE8A" w14:textId="7AB2F638" w:rsidR="00216D96" w:rsidRDefault="00216D96" w:rsidP="00216D96">
      <w:pPr>
        <w:pStyle w:val="a7"/>
        <w:rPr>
          <w:rFonts w:eastAsia="Calibri"/>
          <w:i/>
          <w:iCs/>
          <w:sz w:val="24"/>
          <w:szCs w:val="24"/>
        </w:rPr>
      </w:pPr>
      <w:r w:rsidRPr="00216D96">
        <w:rPr>
          <w:rFonts w:eastAsia="Calibri"/>
          <w:i/>
          <w:iCs/>
          <w:sz w:val="24"/>
          <w:szCs w:val="24"/>
        </w:rPr>
        <w:t>Присутствуют из 12 членов общественного совета 10 человек</w:t>
      </w:r>
      <w:r>
        <w:rPr>
          <w:rFonts w:eastAsia="Calibri"/>
          <w:i/>
          <w:iCs/>
          <w:sz w:val="24"/>
          <w:szCs w:val="24"/>
        </w:rPr>
        <w:t>, депутаты городского маслихата</w:t>
      </w:r>
      <w:r w:rsidR="006154F3">
        <w:rPr>
          <w:rFonts w:eastAsia="Calibri"/>
          <w:i/>
          <w:iCs/>
          <w:sz w:val="24"/>
          <w:szCs w:val="24"/>
        </w:rPr>
        <w:t>.</w:t>
      </w:r>
    </w:p>
    <w:p w14:paraId="1C9225F9" w14:textId="77777777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</w:p>
    <w:p w14:paraId="7DBC3CE1" w14:textId="77777777" w:rsidR="00216D96" w:rsidRPr="00216D96" w:rsidRDefault="00216D96" w:rsidP="00216D96">
      <w:pPr>
        <w:pStyle w:val="a7"/>
        <w:rPr>
          <w:rFonts w:eastAsia="Calibri"/>
          <w:b/>
          <w:bCs/>
          <w:iCs/>
          <w:sz w:val="24"/>
          <w:szCs w:val="24"/>
          <w:u w:val="single"/>
        </w:rPr>
      </w:pPr>
      <w:r w:rsidRPr="00216D96">
        <w:rPr>
          <w:rFonts w:eastAsia="Calibri"/>
          <w:b/>
          <w:bCs/>
          <w:iCs/>
          <w:sz w:val="24"/>
          <w:szCs w:val="24"/>
          <w:u w:val="single"/>
        </w:rPr>
        <w:t>Председательствующий:</w:t>
      </w:r>
    </w:p>
    <w:p w14:paraId="39788165" w14:textId="21BC0752" w:rsidR="00216D96" w:rsidRPr="00216D96" w:rsidRDefault="00216D96" w:rsidP="00216D96">
      <w:pPr>
        <w:pStyle w:val="a7"/>
        <w:rPr>
          <w:rFonts w:eastAsia="Calibri"/>
          <w:kern w:val="36"/>
          <w:sz w:val="24"/>
          <w:szCs w:val="24"/>
        </w:rPr>
      </w:pPr>
      <w:r w:rsidRPr="00216D96">
        <w:rPr>
          <w:rFonts w:eastAsia="Calibri"/>
          <w:kern w:val="36"/>
          <w:sz w:val="24"/>
          <w:szCs w:val="24"/>
        </w:rPr>
        <w:t xml:space="preserve">Уважаемые </w:t>
      </w:r>
      <w:r w:rsidR="00B8419D">
        <w:rPr>
          <w:rFonts w:eastAsia="Calibri"/>
          <w:kern w:val="36"/>
          <w:sz w:val="24"/>
          <w:szCs w:val="24"/>
        </w:rPr>
        <w:t>члены общественного совета, депутаты</w:t>
      </w:r>
      <w:r w:rsidRPr="00216D96">
        <w:rPr>
          <w:rFonts w:eastAsia="Calibri"/>
          <w:kern w:val="36"/>
          <w:sz w:val="24"/>
          <w:szCs w:val="24"/>
        </w:rPr>
        <w:t xml:space="preserve"> и приглашённые!</w:t>
      </w:r>
    </w:p>
    <w:p w14:paraId="5F08CAB1" w14:textId="6C761E97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  <w:r w:rsidRPr="00216D96">
        <w:rPr>
          <w:rFonts w:eastAsia="Calibri"/>
          <w:sz w:val="24"/>
          <w:szCs w:val="24"/>
        </w:rPr>
        <w:t xml:space="preserve">Сегодня мы проводим совместное заседание постоянных комиссий городского маслихата и </w:t>
      </w:r>
      <w:r w:rsidRPr="00216D96">
        <w:rPr>
          <w:sz w:val="24"/>
          <w:szCs w:val="24"/>
        </w:rPr>
        <w:t>Общественного совета города.</w:t>
      </w:r>
      <w:r w:rsidRPr="00216D96">
        <w:rPr>
          <w:rFonts w:eastAsia="Calibri"/>
          <w:sz w:val="24"/>
          <w:szCs w:val="24"/>
        </w:rPr>
        <w:t xml:space="preserve"> </w:t>
      </w:r>
    </w:p>
    <w:p w14:paraId="6F54E1AF" w14:textId="1C8E988E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  <w:r w:rsidRPr="00216D96">
        <w:rPr>
          <w:rFonts w:eastAsia="Calibri"/>
          <w:sz w:val="24"/>
          <w:szCs w:val="24"/>
        </w:rPr>
        <w:t>На заседании предлагается рассмотреть вопросы:</w:t>
      </w:r>
    </w:p>
    <w:p w14:paraId="5AAFEB8A" w14:textId="1B77F9C2" w:rsidR="00216D96" w:rsidRPr="00216D96" w:rsidRDefault="00216D96" w:rsidP="00216D96">
      <w:pPr>
        <w:pStyle w:val="a7"/>
        <w:rPr>
          <w:sz w:val="24"/>
          <w:szCs w:val="24"/>
        </w:rPr>
      </w:pPr>
      <w:r>
        <w:rPr>
          <w:sz w:val="24"/>
          <w:szCs w:val="24"/>
        </w:rPr>
        <w:t>1</w:t>
      </w:r>
      <w:r w:rsidRPr="00216D96">
        <w:rPr>
          <w:sz w:val="24"/>
          <w:szCs w:val="24"/>
        </w:rPr>
        <w:t>) О внесении изменений в решение Степногорского городского маслихата от 23 декабря 2021 года № 7С-11/2 «О бюджете города</w:t>
      </w:r>
      <w:r w:rsidRPr="00216D96">
        <w:rPr>
          <w:sz w:val="24"/>
          <w:szCs w:val="24"/>
          <w:lang w:val="kk-KZ"/>
        </w:rPr>
        <w:t xml:space="preserve"> </w:t>
      </w:r>
      <w:r w:rsidRPr="00216D96">
        <w:rPr>
          <w:sz w:val="24"/>
          <w:szCs w:val="24"/>
        </w:rPr>
        <w:t>на 20</w:t>
      </w:r>
      <w:r w:rsidRPr="00216D96">
        <w:rPr>
          <w:sz w:val="24"/>
          <w:szCs w:val="24"/>
          <w:lang w:val="kk-KZ"/>
        </w:rPr>
        <w:t>22</w:t>
      </w:r>
      <w:r w:rsidRPr="00216D96">
        <w:rPr>
          <w:sz w:val="24"/>
          <w:szCs w:val="24"/>
        </w:rPr>
        <w:t xml:space="preserve">-2024 годы»; </w:t>
      </w:r>
    </w:p>
    <w:p w14:paraId="29EBE254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информация Тулегеновой Шолпан Куанышевны – руководителя отдела экономики и финансов; </w:t>
      </w:r>
    </w:p>
    <w:p w14:paraId="59567825" w14:textId="195860A8" w:rsidR="00216D96" w:rsidRPr="00216D96" w:rsidRDefault="00216D96" w:rsidP="00216D96">
      <w:pPr>
        <w:pStyle w:val="a7"/>
        <w:rPr>
          <w:sz w:val="24"/>
          <w:szCs w:val="24"/>
        </w:rPr>
      </w:pPr>
      <w:r>
        <w:rPr>
          <w:sz w:val="24"/>
          <w:szCs w:val="24"/>
        </w:rPr>
        <w:t>2</w:t>
      </w:r>
      <w:r w:rsidRPr="00216D96">
        <w:rPr>
          <w:sz w:val="24"/>
          <w:szCs w:val="24"/>
        </w:rPr>
        <w:t xml:space="preserve">) Об установлении специалистам в области социального обеспечения, культуры и спорта, являющимся гражданскими служащими и работающим в сельской местности города Степногорска, повышенных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условиях; </w:t>
      </w:r>
    </w:p>
    <w:p w14:paraId="654C1628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информация Тулегеновой Шолпан Куанышевны – руководителя отдела экономики и финансов; </w:t>
      </w:r>
    </w:p>
    <w:p w14:paraId="32FAD9E5" w14:textId="6031A12F" w:rsidR="00216D96" w:rsidRPr="00216D96" w:rsidRDefault="00216D96" w:rsidP="00216D96">
      <w:pPr>
        <w:pStyle w:val="a7"/>
        <w:rPr>
          <w:sz w:val="24"/>
          <w:szCs w:val="24"/>
        </w:rPr>
      </w:pPr>
      <w:r>
        <w:rPr>
          <w:sz w:val="24"/>
          <w:szCs w:val="24"/>
        </w:rPr>
        <w:t>3</w:t>
      </w:r>
      <w:r w:rsidRPr="00216D96">
        <w:rPr>
          <w:sz w:val="24"/>
          <w:szCs w:val="24"/>
        </w:rPr>
        <w:t xml:space="preserve">) О внесении предложения по переименованию некоторых улиц города Степногорска; </w:t>
      </w:r>
    </w:p>
    <w:p w14:paraId="5C85E61B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информация Айтпаевой Баян Ермековны – руководителя отдела культуры, развития языков, физической культуры и спорта;</w:t>
      </w:r>
    </w:p>
    <w:p w14:paraId="17D97154" w14:textId="32FE72AD" w:rsidR="00216D96" w:rsidRPr="00216D96" w:rsidRDefault="00216D96" w:rsidP="00216D96">
      <w:pPr>
        <w:pStyle w:val="a7"/>
        <w:rPr>
          <w:sz w:val="24"/>
          <w:szCs w:val="24"/>
        </w:rPr>
      </w:pPr>
      <w:r>
        <w:rPr>
          <w:sz w:val="24"/>
          <w:szCs w:val="24"/>
        </w:rPr>
        <w:t>4</w:t>
      </w:r>
      <w:r w:rsidRPr="00216D96">
        <w:rPr>
          <w:sz w:val="24"/>
          <w:szCs w:val="24"/>
        </w:rPr>
        <w:t xml:space="preserve">) О внесении изменений в решение Степногорского городского маслихата    от 24 декабря 2013 года № 5С-25/8 «Об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Степногорска»; </w:t>
      </w:r>
    </w:p>
    <w:p w14:paraId="0BDD5CFD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информация Тукмаганбетова Алмата Каиргельдиновича – руководителя отдела занятости и социальных программ;</w:t>
      </w:r>
    </w:p>
    <w:p w14:paraId="635A778E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20A96EC9" w14:textId="77777777" w:rsidR="00216D96" w:rsidRPr="00984FFA" w:rsidRDefault="00216D96" w:rsidP="00216D96">
      <w:pPr>
        <w:pStyle w:val="a7"/>
        <w:rPr>
          <w:rFonts w:eastAsiaTheme="minorEastAsia"/>
          <w:b/>
          <w:bCs/>
          <w:iCs/>
          <w:sz w:val="24"/>
          <w:szCs w:val="24"/>
          <w:u w:val="single"/>
          <w:lang w:eastAsia="zh-CN"/>
        </w:rPr>
      </w:pPr>
      <w:r w:rsidRPr="00984FFA">
        <w:rPr>
          <w:b/>
          <w:bCs/>
          <w:iCs/>
          <w:sz w:val="24"/>
          <w:szCs w:val="24"/>
          <w:u w:val="single"/>
        </w:rPr>
        <w:t>Председательствующий:</w:t>
      </w:r>
    </w:p>
    <w:p w14:paraId="1F0BD396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Вопросы по повестке дня есть?</w:t>
      </w:r>
    </w:p>
    <w:p w14:paraId="23C0EEAC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Нет.</w:t>
      </w:r>
    </w:p>
    <w:p w14:paraId="3B90F368" w14:textId="77777777" w:rsidR="00216D96" w:rsidRPr="00216D96" w:rsidRDefault="00216D96" w:rsidP="00216D96">
      <w:pPr>
        <w:pStyle w:val="a7"/>
        <w:rPr>
          <w:sz w:val="24"/>
          <w:szCs w:val="24"/>
          <w:u w:val="single"/>
        </w:rPr>
      </w:pPr>
      <w:r w:rsidRPr="00216D96">
        <w:rPr>
          <w:sz w:val="24"/>
          <w:szCs w:val="24"/>
          <w:u w:val="single"/>
        </w:rPr>
        <w:t>Председательствующий:</w:t>
      </w:r>
    </w:p>
    <w:p w14:paraId="6CD7DFFE" w14:textId="6437EB3F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Переходим к рассмотрению первого вопроса повестки дня: </w:t>
      </w:r>
      <w:r w:rsidRPr="00216D96">
        <w:rPr>
          <w:rFonts w:eastAsia="Calibri"/>
          <w:sz w:val="24"/>
          <w:szCs w:val="24"/>
        </w:rPr>
        <w:t xml:space="preserve"> «</w:t>
      </w:r>
      <w:r w:rsidRPr="00216D96">
        <w:rPr>
          <w:sz w:val="24"/>
          <w:szCs w:val="24"/>
        </w:rPr>
        <w:t>О внесении изменений в решение Степногорского городского маслихата от 23 декабря 2021 года № 7С-11/2 «О бюджете города</w:t>
      </w:r>
      <w:r w:rsidRPr="00216D96">
        <w:rPr>
          <w:sz w:val="24"/>
          <w:szCs w:val="24"/>
          <w:lang w:val="kk-KZ"/>
        </w:rPr>
        <w:t xml:space="preserve"> </w:t>
      </w:r>
      <w:r w:rsidRPr="00216D96">
        <w:rPr>
          <w:sz w:val="24"/>
          <w:szCs w:val="24"/>
        </w:rPr>
        <w:t>на 20</w:t>
      </w:r>
      <w:r w:rsidRPr="00216D96">
        <w:rPr>
          <w:sz w:val="24"/>
          <w:szCs w:val="24"/>
          <w:lang w:val="kk-KZ"/>
        </w:rPr>
        <w:t>22</w:t>
      </w:r>
      <w:r w:rsidRPr="00216D96">
        <w:rPr>
          <w:sz w:val="24"/>
          <w:szCs w:val="24"/>
        </w:rPr>
        <w:t xml:space="preserve">-2024 годы». </w:t>
      </w:r>
    </w:p>
    <w:p w14:paraId="30B914E7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Слово предоставляется Тулегеновой Шолпан Куанышевне – руководителю отдела экономики и финансов. </w:t>
      </w:r>
    </w:p>
    <w:p w14:paraId="4763B59D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573B1DC1" w14:textId="77777777" w:rsidR="00216D96" w:rsidRPr="00984FFA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984FFA">
        <w:rPr>
          <w:b/>
          <w:bCs/>
          <w:sz w:val="24"/>
          <w:szCs w:val="24"/>
          <w:u w:val="single"/>
        </w:rPr>
        <w:t>Тулегенова Ш.К.:</w:t>
      </w:r>
    </w:p>
    <w:p w14:paraId="11F1472A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Уважаемые депутаты, члены Общественного совета!</w:t>
      </w:r>
    </w:p>
    <w:p w14:paraId="7043C5C2" w14:textId="77777777" w:rsidR="00216D96" w:rsidRPr="00216D96" w:rsidRDefault="00216D96" w:rsidP="00216D96">
      <w:pPr>
        <w:pStyle w:val="a7"/>
        <w:rPr>
          <w:rFonts w:eastAsiaTheme="minorEastAsia"/>
          <w:sz w:val="24"/>
          <w:szCs w:val="24"/>
          <w:lang w:eastAsia="zh-CN"/>
        </w:rPr>
      </w:pPr>
      <w:r w:rsidRPr="00216D96">
        <w:rPr>
          <w:sz w:val="24"/>
          <w:szCs w:val="24"/>
        </w:rPr>
        <w:t xml:space="preserve">Вашему вниманию предоставляется уточнение бюджета на текущий год.  </w:t>
      </w:r>
    </w:p>
    <w:p w14:paraId="7306A9D2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Доходы</w:t>
      </w:r>
    </w:p>
    <w:p w14:paraId="61ADD15A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Поступления доходов бюджета города в 2022 году определены в</w:t>
      </w:r>
      <w:r w:rsidRPr="00216D96">
        <w:rPr>
          <w:sz w:val="24"/>
          <w:szCs w:val="24"/>
          <w:lang w:val="kk-KZ"/>
        </w:rPr>
        <w:t xml:space="preserve"> </w:t>
      </w:r>
      <w:r w:rsidRPr="00216D96">
        <w:rPr>
          <w:sz w:val="24"/>
          <w:szCs w:val="24"/>
        </w:rPr>
        <w:t xml:space="preserve">сумме </w:t>
      </w:r>
      <w:r w:rsidRPr="00216D96">
        <w:rPr>
          <w:sz w:val="24"/>
          <w:szCs w:val="24"/>
          <w:lang w:val="kk-KZ"/>
        </w:rPr>
        <w:t xml:space="preserve">9 250 155,6 </w:t>
      </w:r>
      <w:r w:rsidRPr="00216D96">
        <w:rPr>
          <w:sz w:val="24"/>
          <w:szCs w:val="24"/>
        </w:rPr>
        <w:t>тыс. тенге, без изменений.</w:t>
      </w:r>
    </w:p>
    <w:p w14:paraId="64455178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lastRenderedPageBreak/>
        <w:t>Затраты</w:t>
      </w:r>
    </w:p>
    <w:p w14:paraId="52535863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Затраты бюджета города на 2022 определены в сумме 10 319 723,9 тыс. тенге, без изменений.</w:t>
      </w:r>
    </w:p>
    <w:p w14:paraId="6272A81A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Проведены изменения по бюджетным программам, не влияющих на объем бюджета и распределены следующим образом, в том числе:</w:t>
      </w:r>
    </w:p>
    <w:p w14:paraId="63A7DAFD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Государственные услуги общего характера</w:t>
      </w:r>
    </w:p>
    <w:p w14:paraId="39890B2E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Затраты по функциональной группе «Государственные услуги общего характера» определены в сумме 871 595,5 тыс. тенге, с уменьшением против утвержденного бюджета на 174 000 тыс. тенге, что обусловлено:</w:t>
      </w:r>
    </w:p>
    <w:p w14:paraId="597EB36F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изменениями, уменьшающими объем затрат бюджета:</w:t>
      </w:r>
    </w:p>
    <w:p w14:paraId="6CB68D5A" w14:textId="77777777" w:rsidR="00216D96" w:rsidRPr="00216D96" w:rsidRDefault="00216D96" w:rsidP="00216D96">
      <w:pPr>
        <w:pStyle w:val="a7"/>
        <w:rPr>
          <w:iCs/>
          <w:sz w:val="24"/>
          <w:szCs w:val="24"/>
        </w:rPr>
      </w:pPr>
      <w:r w:rsidRPr="00216D96">
        <w:rPr>
          <w:iCs/>
          <w:sz w:val="24"/>
          <w:szCs w:val="24"/>
        </w:rPr>
        <w:t xml:space="preserve">по отделу жилищно-коммунального хозяйства, пассажирского транспорта, автомобильных дорог и жилищной инспекции </w:t>
      </w:r>
    </w:p>
    <w:p w14:paraId="3259A258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по программе «Капитальные расходы государственного органа» 174 000 тыс. тенге - перераспределение ранее выделенных средств на приобретение БМК (блочно-модульной котельной) для поселка Бестобе на программу «Организация эксплуатации тепловых сетей, находящихся в коммунальной собственности района (города областного значения)».</w:t>
      </w:r>
    </w:p>
    <w:p w14:paraId="33B5CC22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Жилищно-коммунальное хозяйство</w:t>
      </w:r>
    </w:p>
    <w:p w14:paraId="6064F6BD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Затраты по функциональной группе «Жилищно-коммунальное хозяйство» определены в сумме 2 370 257,5 тыс. тенге, с увеличением против утвержденного бюджета на 174 000 тыс. тенге, что обусловлено:</w:t>
      </w:r>
    </w:p>
    <w:p w14:paraId="1C5A87F4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изменениями, увеличивающими объем затрат бюджета: </w:t>
      </w:r>
    </w:p>
    <w:p w14:paraId="581E6691" w14:textId="77777777" w:rsidR="00216D96" w:rsidRPr="00216D96" w:rsidRDefault="00216D96" w:rsidP="00216D96">
      <w:pPr>
        <w:pStyle w:val="a7"/>
        <w:rPr>
          <w:iCs/>
          <w:sz w:val="24"/>
          <w:szCs w:val="24"/>
        </w:rPr>
      </w:pPr>
      <w:r w:rsidRPr="00216D96">
        <w:rPr>
          <w:iCs/>
          <w:sz w:val="24"/>
          <w:szCs w:val="24"/>
        </w:rPr>
        <w:t xml:space="preserve">по отделу жилищно-коммунального хозяйства, пассажирского транспорта, автомобильных дорог и жилищной инспекции </w:t>
      </w:r>
    </w:p>
    <w:p w14:paraId="2151BB18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по программе «Организация эксплуатации тепловых сетей, находящихся в коммунальной собственности района (города областного значения)» 174 000 тыс. тенге – услуги по изготовлению блочно-модульной котельной (БМК) и инженерных сетей в поселке Бестобе.</w:t>
      </w:r>
    </w:p>
    <w:p w14:paraId="57834934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  </w:t>
      </w:r>
    </w:p>
    <w:p w14:paraId="629C46A6" w14:textId="77777777" w:rsidR="00216D96" w:rsidRPr="00984FFA" w:rsidRDefault="00216D96" w:rsidP="00216D96">
      <w:pPr>
        <w:pStyle w:val="a7"/>
        <w:rPr>
          <w:rFonts w:eastAsia="Calibri"/>
          <w:b/>
          <w:bCs/>
          <w:sz w:val="24"/>
          <w:szCs w:val="24"/>
          <w:u w:val="single"/>
        </w:rPr>
      </w:pPr>
      <w:r w:rsidRPr="00984FFA">
        <w:rPr>
          <w:rFonts w:eastAsia="Calibri"/>
          <w:b/>
          <w:bCs/>
          <w:sz w:val="24"/>
          <w:szCs w:val="24"/>
          <w:u w:val="single"/>
        </w:rPr>
        <w:t>Председательствующий:</w:t>
      </w:r>
    </w:p>
    <w:p w14:paraId="204F4AB0" w14:textId="77777777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  <w:r w:rsidRPr="00216D96">
        <w:rPr>
          <w:rFonts w:eastAsia="Calibri"/>
          <w:sz w:val="24"/>
          <w:szCs w:val="24"/>
        </w:rPr>
        <w:t>Информация окончена.</w:t>
      </w:r>
    </w:p>
    <w:p w14:paraId="1CF1097F" w14:textId="77777777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  <w:r w:rsidRPr="00216D96">
        <w:rPr>
          <w:rFonts w:eastAsia="Calibri"/>
          <w:sz w:val="24"/>
          <w:szCs w:val="24"/>
        </w:rPr>
        <w:t>Будут ли вопросы?</w:t>
      </w:r>
    </w:p>
    <w:p w14:paraId="66061285" w14:textId="77777777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</w:p>
    <w:p w14:paraId="120159CD" w14:textId="77777777" w:rsidR="00216D96" w:rsidRPr="00984FFA" w:rsidRDefault="00216D96" w:rsidP="00216D96">
      <w:pPr>
        <w:pStyle w:val="a7"/>
        <w:rPr>
          <w:rFonts w:eastAsia="Calibri"/>
          <w:b/>
          <w:bCs/>
          <w:sz w:val="24"/>
          <w:szCs w:val="24"/>
          <w:u w:val="single"/>
        </w:rPr>
      </w:pPr>
      <w:r w:rsidRPr="00984FFA">
        <w:rPr>
          <w:rFonts w:eastAsia="Calibri"/>
          <w:b/>
          <w:bCs/>
          <w:sz w:val="24"/>
          <w:szCs w:val="24"/>
          <w:u w:val="single"/>
        </w:rPr>
        <w:t>Аветисян А.М.:</w:t>
      </w:r>
    </w:p>
    <w:p w14:paraId="58DECD03" w14:textId="77777777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  <w:r w:rsidRPr="00216D96">
        <w:rPr>
          <w:rFonts w:eastAsia="Calibri"/>
          <w:sz w:val="24"/>
          <w:szCs w:val="24"/>
        </w:rPr>
        <w:t>Можно немного поподробнее? Почему вы передвигаете эти средства?</w:t>
      </w:r>
    </w:p>
    <w:p w14:paraId="766BC720" w14:textId="77777777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</w:p>
    <w:p w14:paraId="1FC30B11" w14:textId="77777777" w:rsidR="00216D96" w:rsidRPr="00984FFA" w:rsidRDefault="00216D96" w:rsidP="00216D96">
      <w:pPr>
        <w:pStyle w:val="a7"/>
        <w:rPr>
          <w:rFonts w:eastAsia="Calibri"/>
          <w:b/>
          <w:bCs/>
          <w:sz w:val="24"/>
          <w:szCs w:val="24"/>
          <w:u w:val="single"/>
        </w:rPr>
      </w:pPr>
      <w:r w:rsidRPr="00984FFA">
        <w:rPr>
          <w:rFonts w:eastAsia="Calibri"/>
          <w:b/>
          <w:bCs/>
          <w:sz w:val="24"/>
          <w:szCs w:val="24"/>
          <w:u w:val="single"/>
        </w:rPr>
        <w:t>Тулегенова Ш.К.:</w:t>
      </w:r>
    </w:p>
    <w:p w14:paraId="188C4925" w14:textId="77777777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  <w:r w:rsidRPr="00216D96">
        <w:rPr>
          <w:rFonts w:eastAsia="Calibri"/>
          <w:sz w:val="24"/>
          <w:szCs w:val="24"/>
        </w:rPr>
        <w:t xml:space="preserve">Расходы, которые идут на блочно-модульную котельную, финансируются  по другой программе. Мы когда закладывали бюджет, то мы заложили их по кап. расходам. Правила госзакупок изменились, в связи с этим мы передвигаем средства. </w:t>
      </w:r>
    </w:p>
    <w:p w14:paraId="58DECC3C" w14:textId="77777777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</w:p>
    <w:p w14:paraId="764DF1AF" w14:textId="77777777" w:rsidR="00216D96" w:rsidRPr="00984FFA" w:rsidRDefault="00216D96" w:rsidP="00216D96">
      <w:pPr>
        <w:pStyle w:val="a7"/>
        <w:rPr>
          <w:rFonts w:eastAsia="Calibri"/>
          <w:b/>
          <w:bCs/>
          <w:sz w:val="24"/>
          <w:szCs w:val="24"/>
          <w:u w:val="single"/>
        </w:rPr>
      </w:pPr>
      <w:r w:rsidRPr="00984FFA">
        <w:rPr>
          <w:rFonts w:eastAsia="Calibri"/>
          <w:b/>
          <w:bCs/>
          <w:sz w:val="24"/>
          <w:szCs w:val="24"/>
          <w:u w:val="single"/>
        </w:rPr>
        <w:t>Председательствующий:</w:t>
      </w:r>
    </w:p>
    <w:p w14:paraId="273DC940" w14:textId="77777777" w:rsidR="00216D96" w:rsidRPr="00216D96" w:rsidRDefault="00216D96" w:rsidP="00216D96">
      <w:pPr>
        <w:pStyle w:val="a7"/>
        <w:rPr>
          <w:rFonts w:eastAsiaTheme="minorHAnsi"/>
          <w:sz w:val="24"/>
          <w:szCs w:val="24"/>
        </w:rPr>
      </w:pPr>
      <w:r w:rsidRPr="00216D96">
        <w:rPr>
          <w:rFonts w:eastAsiaTheme="minorHAnsi"/>
          <w:sz w:val="24"/>
          <w:szCs w:val="24"/>
        </w:rPr>
        <w:t>Еще вопросы будут?</w:t>
      </w:r>
    </w:p>
    <w:p w14:paraId="085E6DB3" w14:textId="77777777" w:rsidR="00216D96" w:rsidRPr="00216D96" w:rsidRDefault="00216D96" w:rsidP="00216D96">
      <w:pPr>
        <w:pStyle w:val="a7"/>
        <w:rPr>
          <w:rFonts w:eastAsiaTheme="minorHAnsi"/>
          <w:sz w:val="24"/>
          <w:szCs w:val="24"/>
        </w:rPr>
      </w:pPr>
      <w:r w:rsidRPr="00216D96">
        <w:rPr>
          <w:rFonts w:eastAsiaTheme="minorHAnsi"/>
          <w:sz w:val="24"/>
          <w:szCs w:val="24"/>
        </w:rPr>
        <w:t>Нет.</w:t>
      </w:r>
    </w:p>
    <w:p w14:paraId="29A33083" w14:textId="58D69C1B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  <w:r w:rsidRPr="00216D96">
        <w:rPr>
          <w:rFonts w:eastAsia="Calibri"/>
          <w:sz w:val="24"/>
          <w:szCs w:val="24"/>
        </w:rPr>
        <w:t xml:space="preserve">Если нет возражений, то предлагаю </w:t>
      </w:r>
      <w:r w:rsidR="00984FFA">
        <w:rPr>
          <w:rFonts w:eastAsia="Calibri"/>
          <w:sz w:val="24"/>
          <w:szCs w:val="24"/>
        </w:rPr>
        <w:t>принять проект решения без замечаний</w:t>
      </w:r>
      <w:r w:rsidRPr="00216D96">
        <w:rPr>
          <w:rFonts w:eastAsia="Calibri"/>
          <w:sz w:val="24"/>
          <w:szCs w:val="24"/>
        </w:rPr>
        <w:t xml:space="preserve">. </w:t>
      </w:r>
    </w:p>
    <w:p w14:paraId="7488EC2D" w14:textId="68E5DA4C" w:rsidR="00216D96" w:rsidRDefault="00984FFA" w:rsidP="00216D96">
      <w:pPr>
        <w:pStyle w:val="a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Возражения есть. Нет.</w:t>
      </w:r>
    </w:p>
    <w:p w14:paraId="4264096E" w14:textId="77777777" w:rsidR="00984FFA" w:rsidRPr="00216D96" w:rsidRDefault="00984FFA" w:rsidP="00216D96">
      <w:pPr>
        <w:pStyle w:val="a7"/>
        <w:rPr>
          <w:rFonts w:eastAsiaTheme="minorHAnsi"/>
          <w:sz w:val="24"/>
          <w:szCs w:val="24"/>
        </w:rPr>
      </w:pPr>
    </w:p>
    <w:p w14:paraId="43D96B57" w14:textId="77777777" w:rsidR="00216D96" w:rsidRPr="00984FFA" w:rsidRDefault="00216D96" w:rsidP="00216D96">
      <w:pPr>
        <w:pStyle w:val="a7"/>
        <w:rPr>
          <w:rFonts w:eastAsia="Calibri"/>
          <w:b/>
          <w:bCs/>
          <w:sz w:val="24"/>
          <w:szCs w:val="24"/>
          <w:u w:val="single"/>
        </w:rPr>
      </w:pPr>
      <w:r w:rsidRPr="00984FFA">
        <w:rPr>
          <w:rFonts w:eastAsia="Calibri"/>
          <w:b/>
          <w:bCs/>
          <w:sz w:val="24"/>
          <w:szCs w:val="24"/>
          <w:u w:val="single"/>
        </w:rPr>
        <w:t>Председательствующий:</w:t>
      </w:r>
    </w:p>
    <w:p w14:paraId="06F7BF27" w14:textId="6BCB8EA2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Переходим к рассмотрению </w:t>
      </w:r>
      <w:r w:rsidR="00984FFA">
        <w:rPr>
          <w:sz w:val="24"/>
          <w:szCs w:val="24"/>
        </w:rPr>
        <w:t>второго</w:t>
      </w:r>
      <w:r w:rsidRPr="00216D96">
        <w:rPr>
          <w:sz w:val="24"/>
          <w:szCs w:val="24"/>
        </w:rPr>
        <w:t xml:space="preserve"> вопроса повестки дня: «Об установлении специалистам в области социального обеспечения, культуры и спорта, являющимся гражданскими служащими и работающим в сельской местности города Степногорска, повышенных на двадцать пять процентов должностных окладов и тарифных ставок по </w:t>
      </w:r>
      <w:r w:rsidRPr="00216D96">
        <w:rPr>
          <w:sz w:val="24"/>
          <w:szCs w:val="24"/>
        </w:rPr>
        <w:lastRenderedPageBreak/>
        <w:t xml:space="preserve">сравнению с окладами и ставками гражданских служащих, занимающихся этими видами деятельности в городских условиях». </w:t>
      </w:r>
    </w:p>
    <w:p w14:paraId="696CE6C6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rFonts w:eastAsiaTheme="minorHAnsi"/>
          <w:sz w:val="24"/>
          <w:szCs w:val="24"/>
          <w:lang w:eastAsia="en-US"/>
        </w:rPr>
        <w:t xml:space="preserve">Слово для информации предоставляется </w:t>
      </w:r>
      <w:r w:rsidRPr="00216D96">
        <w:rPr>
          <w:sz w:val="24"/>
          <w:szCs w:val="24"/>
        </w:rPr>
        <w:t xml:space="preserve">Тулегеновой Шолпан Куанышевне – руководителю отдела экономики и финансов. </w:t>
      </w:r>
    </w:p>
    <w:p w14:paraId="11DE2F32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13C54EE8" w14:textId="77777777" w:rsidR="00216D96" w:rsidRPr="00216D96" w:rsidRDefault="00216D96" w:rsidP="00216D96">
      <w:pPr>
        <w:pStyle w:val="a7"/>
        <w:rPr>
          <w:sz w:val="24"/>
          <w:szCs w:val="24"/>
          <w:u w:val="single"/>
        </w:rPr>
      </w:pPr>
      <w:r w:rsidRPr="00984FFA">
        <w:rPr>
          <w:b/>
          <w:bCs/>
          <w:sz w:val="24"/>
          <w:szCs w:val="24"/>
          <w:u w:val="single"/>
        </w:rPr>
        <w:t>Тулегенова Ш.К</w:t>
      </w:r>
      <w:r w:rsidRPr="00216D96">
        <w:rPr>
          <w:sz w:val="24"/>
          <w:szCs w:val="24"/>
          <w:u w:val="single"/>
        </w:rPr>
        <w:t>.:</w:t>
      </w:r>
    </w:p>
    <w:p w14:paraId="1370E789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Уважаемые депутаты, члены Общественного совета!</w:t>
      </w:r>
    </w:p>
    <w:p w14:paraId="6D6F30A8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color w:val="000000"/>
          <w:sz w:val="24"/>
          <w:szCs w:val="24"/>
        </w:rPr>
        <w:t>В соответствии с пунктом 9 статьи 139 Трудового кодекса Республики Казахстан, мы предлагаем установить специалистам в области социального обеспечения, культуры и спорта, являющимся гражданскими служащими и работающим в сельской местности</w:t>
      </w:r>
      <w:r w:rsidRPr="00216D96">
        <w:rPr>
          <w:sz w:val="24"/>
          <w:szCs w:val="24"/>
        </w:rPr>
        <w:t xml:space="preserve"> </w:t>
      </w:r>
      <w:r w:rsidRPr="00216D96">
        <w:rPr>
          <w:color w:val="000000"/>
          <w:sz w:val="24"/>
          <w:szCs w:val="24"/>
        </w:rPr>
        <w:t>города Степногорска,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 w:rsidRPr="00216D96">
        <w:rPr>
          <w:sz w:val="24"/>
          <w:szCs w:val="24"/>
        </w:rPr>
        <w:t xml:space="preserve"> </w:t>
      </w:r>
    </w:p>
    <w:p w14:paraId="5DAA9E95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То есть, мы эти доплаты просто узакониваем через портал, через антикоррупционную экспертизу.  </w:t>
      </w:r>
    </w:p>
    <w:p w14:paraId="75929636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13999EE4" w14:textId="77777777" w:rsidR="00216D96" w:rsidRPr="00984FFA" w:rsidRDefault="00216D96" w:rsidP="00216D96">
      <w:pPr>
        <w:pStyle w:val="a7"/>
        <w:rPr>
          <w:rFonts w:eastAsia="Calibri"/>
          <w:b/>
          <w:bCs/>
          <w:sz w:val="24"/>
          <w:szCs w:val="24"/>
          <w:u w:val="single"/>
        </w:rPr>
      </w:pPr>
      <w:r w:rsidRPr="00984FFA">
        <w:rPr>
          <w:rFonts w:eastAsia="Calibri"/>
          <w:b/>
          <w:bCs/>
          <w:sz w:val="24"/>
          <w:szCs w:val="24"/>
          <w:u w:val="single"/>
        </w:rPr>
        <w:t>Председательствующий:</w:t>
      </w:r>
    </w:p>
    <w:p w14:paraId="07713B51" w14:textId="77777777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  <w:r w:rsidRPr="00216D96">
        <w:rPr>
          <w:rFonts w:eastAsia="Calibri"/>
          <w:sz w:val="24"/>
          <w:szCs w:val="24"/>
        </w:rPr>
        <w:t>Информация окончена.</w:t>
      </w:r>
    </w:p>
    <w:p w14:paraId="1DFD4587" w14:textId="77777777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  <w:r w:rsidRPr="00216D96">
        <w:rPr>
          <w:rFonts w:eastAsia="Calibri"/>
          <w:sz w:val="24"/>
          <w:szCs w:val="24"/>
        </w:rPr>
        <w:t>Будут ли вопросы?</w:t>
      </w:r>
    </w:p>
    <w:p w14:paraId="1861213D" w14:textId="77777777" w:rsidR="00216D96" w:rsidRPr="00216D96" w:rsidRDefault="00216D96" w:rsidP="00216D96">
      <w:pPr>
        <w:pStyle w:val="a7"/>
        <w:rPr>
          <w:rFonts w:eastAsia="Calibri"/>
          <w:sz w:val="24"/>
          <w:szCs w:val="24"/>
        </w:rPr>
      </w:pPr>
      <w:r w:rsidRPr="00216D96">
        <w:rPr>
          <w:rFonts w:eastAsia="Calibri"/>
          <w:sz w:val="24"/>
          <w:szCs w:val="24"/>
        </w:rPr>
        <w:t xml:space="preserve">Нет. </w:t>
      </w:r>
    </w:p>
    <w:p w14:paraId="6144E8CA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2BA38019" w14:textId="77777777" w:rsidR="00216D96" w:rsidRPr="00984FFA" w:rsidRDefault="00216D96" w:rsidP="00216D96">
      <w:pPr>
        <w:pStyle w:val="a7"/>
        <w:rPr>
          <w:rFonts w:eastAsia="Calibri"/>
          <w:b/>
          <w:bCs/>
          <w:sz w:val="24"/>
          <w:szCs w:val="24"/>
          <w:u w:val="single"/>
        </w:rPr>
      </w:pPr>
      <w:bookmarkStart w:id="0" w:name="_Hlk153283880"/>
      <w:r w:rsidRPr="00984FFA">
        <w:rPr>
          <w:rFonts w:eastAsia="Calibri"/>
          <w:b/>
          <w:bCs/>
          <w:sz w:val="24"/>
          <w:szCs w:val="24"/>
          <w:u w:val="single"/>
        </w:rPr>
        <w:t>Председательствующий:</w:t>
      </w:r>
    </w:p>
    <w:p w14:paraId="602E0154" w14:textId="64A9A327" w:rsidR="00216D96" w:rsidRPr="00216D96" w:rsidRDefault="00216D96" w:rsidP="00984FFA">
      <w:pPr>
        <w:pStyle w:val="a7"/>
        <w:rPr>
          <w:sz w:val="24"/>
          <w:szCs w:val="24"/>
        </w:rPr>
      </w:pPr>
      <w:r w:rsidRPr="00216D96">
        <w:rPr>
          <w:rFonts w:eastAsia="Calibri"/>
          <w:sz w:val="24"/>
          <w:szCs w:val="24"/>
        </w:rPr>
        <w:t xml:space="preserve">Есть предложение </w:t>
      </w:r>
      <w:r w:rsidR="00984FFA">
        <w:rPr>
          <w:rFonts w:eastAsia="Calibri"/>
          <w:sz w:val="24"/>
          <w:szCs w:val="24"/>
        </w:rPr>
        <w:t>принять проект решения без замечаний. Возражения есть. Нет.</w:t>
      </w:r>
    </w:p>
    <w:p w14:paraId="5FF5CB08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bookmarkEnd w:id="0"/>
    <w:p w14:paraId="737AD1BD" w14:textId="77777777" w:rsidR="00216D96" w:rsidRPr="00984FFA" w:rsidRDefault="00216D96" w:rsidP="00216D96">
      <w:pPr>
        <w:pStyle w:val="a7"/>
        <w:rPr>
          <w:rFonts w:eastAsiaTheme="minorEastAsia"/>
          <w:b/>
          <w:bCs/>
          <w:sz w:val="24"/>
          <w:szCs w:val="24"/>
          <w:u w:val="single"/>
          <w:lang w:eastAsia="zh-CN"/>
        </w:rPr>
      </w:pPr>
      <w:r w:rsidRPr="00984FFA">
        <w:rPr>
          <w:b/>
          <w:bCs/>
          <w:sz w:val="24"/>
          <w:szCs w:val="24"/>
          <w:u w:val="single"/>
        </w:rPr>
        <w:t>Председательствующий:</w:t>
      </w:r>
    </w:p>
    <w:p w14:paraId="49CD25B6" w14:textId="5068E515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Переходим к рассмотрению </w:t>
      </w:r>
      <w:r w:rsidR="00984FFA">
        <w:rPr>
          <w:sz w:val="24"/>
          <w:szCs w:val="24"/>
        </w:rPr>
        <w:t>третье</w:t>
      </w:r>
      <w:r w:rsidRPr="00216D96">
        <w:rPr>
          <w:sz w:val="24"/>
          <w:szCs w:val="24"/>
        </w:rPr>
        <w:t xml:space="preserve">го  вопроса повестки дня: «О внесении предложения по переименованию некоторых улиц города Степногорска». </w:t>
      </w:r>
    </w:p>
    <w:p w14:paraId="5E2CA03D" w14:textId="77777777" w:rsidR="00216D96" w:rsidRPr="00216D96" w:rsidRDefault="00216D96" w:rsidP="00216D96">
      <w:pPr>
        <w:pStyle w:val="a7"/>
        <w:rPr>
          <w:rFonts w:eastAsiaTheme="minorEastAsia"/>
          <w:sz w:val="24"/>
          <w:szCs w:val="24"/>
          <w:lang w:eastAsia="zh-CN"/>
        </w:rPr>
      </w:pPr>
      <w:r w:rsidRPr="00216D96">
        <w:rPr>
          <w:sz w:val="24"/>
          <w:szCs w:val="24"/>
        </w:rPr>
        <w:t xml:space="preserve">Слово для информации предоставляется Айтпаевой Баян Ермековне – руководителю отдела культуры, развития языков, физической культуры и спорта. </w:t>
      </w:r>
    </w:p>
    <w:p w14:paraId="710C3E4A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7DBE9FEE" w14:textId="77777777" w:rsidR="00216D96" w:rsidRPr="00B060D7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B060D7">
        <w:rPr>
          <w:b/>
          <w:bCs/>
          <w:sz w:val="24"/>
          <w:szCs w:val="24"/>
          <w:u w:val="single"/>
        </w:rPr>
        <w:t>Айтпаева Б.Е.:</w:t>
      </w:r>
    </w:p>
    <w:p w14:paraId="150A61D4" w14:textId="70337908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Уважаемый президиум! Уважаемые </w:t>
      </w:r>
      <w:r w:rsidR="00B060D7">
        <w:rPr>
          <w:sz w:val="24"/>
          <w:szCs w:val="24"/>
        </w:rPr>
        <w:t>члены общественного совета</w:t>
      </w:r>
      <w:r w:rsidRPr="00216D96">
        <w:rPr>
          <w:sz w:val="24"/>
          <w:szCs w:val="24"/>
        </w:rPr>
        <w:t xml:space="preserve"> и приглашённые!</w:t>
      </w:r>
    </w:p>
    <w:p w14:paraId="4A57B8F0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Согласно Закону Республики Казахстан «Об административно-территориальном устройстве Республики Казахстан» и постановления  Правительства Республики Казахстан «Об утверждении правил учёта мнений населения соответствующей территории наименований, переименований административно-территориальных единиц соответствующих населенных пунктов, уточнения и изменения транскрипций и наименований», 20 апреля 2022 года на публичных слушаниях постоянных комиссий маслихата был рассмотрен вопрос по переименованию следующих улиц города Степногорска: </w:t>
      </w:r>
    </w:p>
    <w:p w14:paraId="225EAE80" w14:textId="77777777" w:rsidR="00216D96" w:rsidRPr="00216D96" w:rsidRDefault="00216D96" w:rsidP="00216D96">
      <w:pPr>
        <w:pStyle w:val="a7"/>
        <w:rPr>
          <w:sz w:val="24"/>
          <w:szCs w:val="24"/>
          <w:lang w:val="kk-KZ"/>
        </w:rPr>
      </w:pPr>
      <w:r w:rsidRPr="00216D96">
        <w:rPr>
          <w:sz w:val="24"/>
          <w:szCs w:val="24"/>
        </w:rPr>
        <w:t xml:space="preserve">1) улицы Парковая в улицу имени </w:t>
      </w:r>
      <w:r w:rsidRPr="00216D96">
        <w:rPr>
          <w:sz w:val="24"/>
          <w:szCs w:val="24"/>
          <w:lang w:val="kk-KZ"/>
        </w:rPr>
        <w:t xml:space="preserve">Қажымұқан Мұңайтпасұлы; </w:t>
      </w:r>
    </w:p>
    <w:p w14:paraId="255919C7" w14:textId="77777777" w:rsidR="00216D96" w:rsidRPr="00216D96" w:rsidRDefault="00216D96" w:rsidP="00216D96">
      <w:pPr>
        <w:pStyle w:val="a7"/>
        <w:rPr>
          <w:sz w:val="24"/>
          <w:szCs w:val="24"/>
          <w:lang w:val="kk-KZ"/>
        </w:rPr>
      </w:pPr>
      <w:r w:rsidRPr="00216D96">
        <w:rPr>
          <w:sz w:val="24"/>
          <w:szCs w:val="24"/>
          <w:lang w:val="kk-KZ"/>
        </w:rPr>
        <w:t xml:space="preserve">2) улицы Степная в улицу имени Мәншүк Мәметова; </w:t>
      </w:r>
    </w:p>
    <w:p w14:paraId="663EA063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  <w:lang w:val="kk-KZ"/>
        </w:rPr>
        <w:t>3) улицы Лесхоз в улицу имени Паң-Нұрмағамбет</w:t>
      </w:r>
      <w:r w:rsidRPr="00216D96">
        <w:rPr>
          <w:sz w:val="24"/>
          <w:szCs w:val="24"/>
        </w:rPr>
        <w:t xml:space="preserve">. </w:t>
      </w:r>
    </w:p>
    <w:p w14:paraId="0B9BDF8B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В ходе проведения публичных слушаний, значительная часть выступающих высказала мнение в поддержку предложенных переименований. </w:t>
      </w:r>
    </w:p>
    <w:p w14:paraId="75DB8859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На основании вышеизложенного, прошу вас, уважаемые депутаты, рассмотреть вопрос о переименовании улиц города на сессии маслихата.  </w:t>
      </w:r>
    </w:p>
    <w:p w14:paraId="020AA8A9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6DF50547" w14:textId="77777777" w:rsidR="00216D96" w:rsidRPr="00B060D7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B060D7">
        <w:rPr>
          <w:b/>
          <w:bCs/>
          <w:sz w:val="24"/>
          <w:szCs w:val="24"/>
          <w:u w:val="single"/>
        </w:rPr>
        <w:t>Председательствующий:</w:t>
      </w:r>
    </w:p>
    <w:p w14:paraId="6BD8633D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Информация окончена. </w:t>
      </w:r>
    </w:p>
    <w:p w14:paraId="67640209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Будут вопросы?</w:t>
      </w:r>
    </w:p>
    <w:p w14:paraId="02AEFC40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0E0FC2B9" w14:textId="77777777" w:rsidR="00216D96" w:rsidRPr="00B060D7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B060D7">
        <w:rPr>
          <w:b/>
          <w:bCs/>
          <w:sz w:val="24"/>
          <w:szCs w:val="24"/>
          <w:u w:val="single"/>
        </w:rPr>
        <w:lastRenderedPageBreak/>
        <w:t>Молодовский В.А.</w:t>
      </w:r>
    </w:p>
    <w:p w14:paraId="0DADF1C7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У меня вопрос. В нашей газете был опубликован протокол общественных слушаний. В связи с этим, к нам обратились некоторые жители улицы Парковой, по мнению которых в протоколе некорректно сказано, в частности, по выступлению жителя этой улицы - Кириченко, где говорится о том, что он выступил, и был представлен в протоколе как лицо. При этом мы знаем, что он представлял не только свою личную позицию, но и приложил обращение с подписями подавляющего большинства жителей этой улицы. Почему в протоколе это не отражено, почему необъективно отражена информация?</w:t>
      </w:r>
    </w:p>
    <w:p w14:paraId="65211D1B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42668F64" w14:textId="77777777" w:rsidR="00216D96" w:rsidRPr="00B060D7" w:rsidRDefault="00216D96" w:rsidP="00216D96">
      <w:pPr>
        <w:pStyle w:val="a7"/>
        <w:rPr>
          <w:b/>
          <w:bCs/>
          <w:sz w:val="24"/>
          <w:szCs w:val="24"/>
        </w:rPr>
      </w:pPr>
      <w:r w:rsidRPr="00B060D7">
        <w:rPr>
          <w:b/>
          <w:bCs/>
          <w:sz w:val="24"/>
          <w:szCs w:val="24"/>
          <w:u w:val="single"/>
        </w:rPr>
        <w:t xml:space="preserve">Волкова-Михальская О.О.: </w:t>
      </w:r>
      <w:r w:rsidRPr="00B060D7">
        <w:rPr>
          <w:b/>
          <w:bCs/>
          <w:sz w:val="24"/>
          <w:szCs w:val="24"/>
        </w:rPr>
        <w:t xml:space="preserve">  </w:t>
      </w:r>
    </w:p>
    <w:p w14:paraId="7397CF75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Можно я отвечу? Я подписывала протокол, после публичных слушаний. В протоколе, до выступления Кириченко написано, что те выступающие, которые представляли общественные объединения, или учреждения, у которых тоже есть письма с подписями, где «за» есть 10-20 подписей. В протоколе тоже об этом не сказано. В протоколе просто написано, кто выступает. </w:t>
      </w:r>
    </w:p>
    <w:p w14:paraId="21FEBD6F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44B5FD9A" w14:textId="77777777" w:rsidR="00216D96" w:rsidRPr="00B060D7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B060D7">
        <w:rPr>
          <w:b/>
          <w:bCs/>
          <w:sz w:val="24"/>
          <w:szCs w:val="24"/>
          <w:u w:val="single"/>
        </w:rPr>
        <w:t>Молодовский В.А.:</w:t>
      </w:r>
    </w:p>
    <w:p w14:paraId="14CED237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Когда протокол будет передаваться в областную ономастическую комиссию в областной маслихат, люди, которые не присутствовали на этих публичных слушаниях, они никак не поймут, что за этим конкретным выступлением такое-то количество подписавших. То есть, получается, что мнение этих людей не будет учтено как мнение коллективное, а будет учтено, как мнение индивидуальное. Это в большей степени процедурный вопрос. Это и замечание со стороны людей, которые к нам обратились. Я с их замечанием согласен.</w:t>
      </w:r>
    </w:p>
    <w:p w14:paraId="5D635694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46FD5A5C" w14:textId="77777777" w:rsidR="00216D96" w:rsidRPr="00B060D7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B060D7">
        <w:rPr>
          <w:b/>
          <w:bCs/>
          <w:sz w:val="24"/>
          <w:szCs w:val="24"/>
          <w:u w:val="single"/>
        </w:rPr>
        <w:t>Сейтмаганов Е.Е.:</w:t>
      </w:r>
    </w:p>
    <w:p w14:paraId="00805929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Мы просто приложим все коллективные обращения общественных объединений, в том числе и обращение Кириченко к протоколу, и отправим в областную ономастическую комиссию.  </w:t>
      </w:r>
    </w:p>
    <w:p w14:paraId="56E93649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4BD477CB" w14:textId="77777777" w:rsidR="00216D96" w:rsidRPr="00B060D7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B060D7">
        <w:rPr>
          <w:b/>
          <w:bCs/>
          <w:sz w:val="24"/>
          <w:szCs w:val="24"/>
          <w:u w:val="single"/>
        </w:rPr>
        <w:t>Председательствующий:</w:t>
      </w:r>
    </w:p>
    <w:p w14:paraId="1D51840C" w14:textId="66911A81" w:rsidR="00B060D7" w:rsidRPr="00216D96" w:rsidRDefault="00216D96" w:rsidP="00B060D7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Если вопросов нет</w:t>
      </w:r>
      <w:r w:rsidR="00B060D7">
        <w:rPr>
          <w:sz w:val="24"/>
          <w:szCs w:val="24"/>
        </w:rPr>
        <w:t xml:space="preserve">. </w:t>
      </w:r>
      <w:bookmarkStart w:id="1" w:name="_Hlk153284114"/>
      <w:r w:rsidR="00B060D7" w:rsidRPr="00216D96">
        <w:rPr>
          <w:rFonts w:eastAsia="Calibri"/>
          <w:sz w:val="24"/>
          <w:szCs w:val="24"/>
        </w:rPr>
        <w:t xml:space="preserve">Есть предложение </w:t>
      </w:r>
      <w:r w:rsidR="00B060D7">
        <w:rPr>
          <w:rFonts w:eastAsia="Calibri"/>
          <w:sz w:val="24"/>
          <w:szCs w:val="24"/>
        </w:rPr>
        <w:t>принять проект решения без замечаний. Возражения есть. Нет.</w:t>
      </w:r>
    </w:p>
    <w:bookmarkEnd w:id="1"/>
    <w:p w14:paraId="5B43740F" w14:textId="77777777" w:rsidR="00B060D7" w:rsidRPr="00216D96" w:rsidRDefault="00B060D7" w:rsidP="00B060D7">
      <w:pPr>
        <w:pStyle w:val="a7"/>
        <w:rPr>
          <w:sz w:val="24"/>
          <w:szCs w:val="24"/>
        </w:rPr>
      </w:pPr>
    </w:p>
    <w:p w14:paraId="262CF871" w14:textId="77777777" w:rsidR="00216D96" w:rsidRPr="00B060D7" w:rsidRDefault="00216D96" w:rsidP="00216D96">
      <w:pPr>
        <w:pStyle w:val="a7"/>
        <w:rPr>
          <w:rFonts w:eastAsiaTheme="minorEastAsia"/>
          <w:b/>
          <w:bCs/>
          <w:sz w:val="24"/>
          <w:szCs w:val="24"/>
          <w:u w:val="single"/>
          <w:lang w:eastAsia="zh-CN"/>
        </w:rPr>
      </w:pPr>
      <w:r w:rsidRPr="00B060D7">
        <w:rPr>
          <w:b/>
          <w:bCs/>
          <w:sz w:val="24"/>
          <w:szCs w:val="24"/>
          <w:u w:val="single"/>
        </w:rPr>
        <w:t>Председательствующий:</w:t>
      </w:r>
    </w:p>
    <w:p w14:paraId="2643C2D8" w14:textId="21ED16B4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Переходим к рассмотрению </w:t>
      </w:r>
      <w:r w:rsidR="00B060D7">
        <w:rPr>
          <w:sz w:val="24"/>
          <w:szCs w:val="24"/>
        </w:rPr>
        <w:t>четвертого</w:t>
      </w:r>
      <w:r w:rsidRPr="00216D96">
        <w:rPr>
          <w:sz w:val="24"/>
          <w:szCs w:val="24"/>
        </w:rPr>
        <w:t xml:space="preserve"> вопроса повестки дня: «О внесении изменений в решение Степногорского городского маслихата от 24 декабря 2013 года № 5С-25/8 «Об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Степногорска». </w:t>
      </w:r>
    </w:p>
    <w:p w14:paraId="1096B05D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Слово для информации предоставляется Тукмаганбетову Алмату Каиргельдиновичу – руководителю отдела занятости и социальных программ.</w:t>
      </w:r>
    </w:p>
    <w:p w14:paraId="7FF895BB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7E951EBE" w14:textId="77777777" w:rsidR="00216D96" w:rsidRPr="00B060D7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B060D7">
        <w:rPr>
          <w:b/>
          <w:bCs/>
          <w:sz w:val="24"/>
          <w:szCs w:val="24"/>
          <w:u w:val="single"/>
        </w:rPr>
        <w:t>Тукмаганбетов А.К.:</w:t>
      </w:r>
    </w:p>
    <w:p w14:paraId="39C949F2" w14:textId="4350A6CB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Уважаемы</w:t>
      </w:r>
      <w:r w:rsidR="00B060D7">
        <w:rPr>
          <w:sz w:val="24"/>
          <w:szCs w:val="24"/>
        </w:rPr>
        <w:t>е члены общественного совета, участники заседания</w:t>
      </w:r>
      <w:r w:rsidRPr="00216D96">
        <w:rPr>
          <w:sz w:val="24"/>
          <w:szCs w:val="24"/>
        </w:rPr>
        <w:t>!</w:t>
      </w:r>
    </w:p>
    <w:p w14:paraId="7A26AA8B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На ваше рассмотрение предлагается проект решения «О внесении изменений в решение Степногорского городского маслихата от 24 декабря 2013 года № 5С-25/8 «Об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Степногорска». </w:t>
      </w:r>
    </w:p>
    <w:p w14:paraId="38698A56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Предлагается оказывать социальную помощь следующей категории получателей:</w:t>
      </w:r>
    </w:p>
    <w:p w14:paraId="43ECD830" w14:textId="77777777" w:rsidR="00216D96" w:rsidRPr="00216D96" w:rsidRDefault="00216D96" w:rsidP="00216D96">
      <w:pPr>
        <w:pStyle w:val="a7"/>
        <w:rPr>
          <w:rFonts w:eastAsiaTheme="minorEastAsia"/>
          <w:sz w:val="24"/>
          <w:szCs w:val="24"/>
          <w:lang w:eastAsia="zh-CN"/>
        </w:rPr>
      </w:pPr>
      <w:r w:rsidRPr="00216D96">
        <w:rPr>
          <w:sz w:val="24"/>
          <w:szCs w:val="24"/>
        </w:rPr>
        <w:t xml:space="preserve">инсулинозависимый сахарный диабет (1 типа) - в размере 15 МРП единовременно, и гражданам (семьям), имеющим детей, с инсулинозависимым сахарным диабетом 1 типа, </w:t>
      </w:r>
      <w:r w:rsidRPr="00216D96">
        <w:rPr>
          <w:sz w:val="24"/>
          <w:szCs w:val="24"/>
        </w:rPr>
        <w:lastRenderedPageBreak/>
        <w:t>состоящим на учёте в организациях здравоохранения - в размере 15 МРП. Взрослых у нас 85 человек на сегодняшний день, детей - 22 человека.</w:t>
      </w:r>
    </w:p>
    <w:p w14:paraId="702E8632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Неоднократные коллективные обращения были в адрес акимата акима города от родителей, имеющих детей с заболеванием сахарный диабет. </w:t>
      </w:r>
    </w:p>
    <w:p w14:paraId="43DF276C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Также, городской прокуратурой города Степногорска рекомендовано возместить затраты на санаторно-курортное лечение ветеранам и другим лицам, на которых распространяется действие Закона Республики Казахстан «О ветеранах». Предварительно согласовано с Министерством юстиции, где одобрено возмещение затрат на санаторно-курортное лечение на территории Республики Казахстан в виде возмещения затрат на санаторно-курортное лечение на территории Республики Казахстан при среднедушевом доходе ниже 3 прожиточных минимумов в размере 30 месячных расчётных показателей.  При стоимости санаторно-курортного лечения ниже 30 месячных расчётных показателей, выплачиваются фактически затраченные финансовые средства. </w:t>
      </w:r>
    </w:p>
    <w:p w14:paraId="62F82C6E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Если мы все категории нуждающихся граждан, а это - 523 человека будем финансировать, то получится очень большая сумма для нашего бюджета. В этой связи, на примере г.Кокшетау, мы сузили круг до выплат тем нуждающимся, у кого среднедушевой доход ниже 3 прожиточных минимумов. Будет считаться средний душевой доход на семью.  </w:t>
      </w:r>
    </w:p>
    <w:p w14:paraId="65CD5BC3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124645F3" w14:textId="77777777" w:rsidR="00216D96" w:rsidRPr="00B060D7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B060D7">
        <w:rPr>
          <w:b/>
          <w:bCs/>
          <w:sz w:val="24"/>
          <w:szCs w:val="24"/>
          <w:u w:val="single"/>
        </w:rPr>
        <w:t>Председательствующий:</w:t>
      </w:r>
    </w:p>
    <w:p w14:paraId="2CF6234A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Информация окончена. </w:t>
      </w:r>
    </w:p>
    <w:p w14:paraId="79B4A792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Будут вопросы?</w:t>
      </w:r>
    </w:p>
    <w:p w14:paraId="228D7624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27F9FE59" w14:textId="77777777" w:rsidR="00216D96" w:rsidRPr="00B060D7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B060D7">
        <w:rPr>
          <w:b/>
          <w:bCs/>
          <w:sz w:val="24"/>
          <w:szCs w:val="24"/>
          <w:u w:val="single"/>
        </w:rPr>
        <w:t>Аветисян А.М.:</w:t>
      </w:r>
    </w:p>
    <w:p w14:paraId="3C9F69CF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Какое количество людей, после того как круг нуждающихся сузили?</w:t>
      </w:r>
    </w:p>
    <w:p w14:paraId="4AAAFCFF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1CB89177" w14:textId="77777777" w:rsidR="00216D96" w:rsidRPr="00B060D7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B060D7">
        <w:rPr>
          <w:b/>
          <w:bCs/>
          <w:sz w:val="24"/>
          <w:szCs w:val="24"/>
          <w:u w:val="single"/>
        </w:rPr>
        <w:t>Тукмаганбетов А.К.:</w:t>
      </w:r>
    </w:p>
    <w:p w14:paraId="6FB13900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В среднем, мы ожидаем, около 150 таких семей.</w:t>
      </w:r>
    </w:p>
    <w:p w14:paraId="7CE4ACBB" w14:textId="77777777" w:rsidR="00216D96" w:rsidRPr="00216D96" w:rsidRDefault="00216D96" w:rsidP="00216D96">
      <w:pPr>
        <w:pStyle w:val="a7"/>
        <w:rPr>
          <w:sz w:val="24"/>
          <w:szCs w:val="24"/>
          <w:u w:val="single"/>
        </w:rPr>
      </w:pPr>
    </w:p>
    <w:p w14:paraId="6BC38C53" w14:textId="77777777" w:rsidR="00216D96" w:rsidRPr="00B060D7" w:rsidRDefault="00216D96" w:rsidP="00216D96">
      <w:pPr>
        <w:pStyle w:val="a7"/>
        <w:rPr>
          <w:b/>
          <w:bCs/>
          <w:sz w:val="24"/>
          <w:szCs w:val="24"/>
        </w:rPr>
      </w:pPr>
      <w:r w:rsidRPr="00B060D7">
        <w:rPr>
          <w:b/>
          <w:bCs/>
          <w:sz w:val="24"/>
          <w:szCs w:val="24"/>
          <w:u w:val="single"/>
        </w:rPr>
        <w:t>Аветисян А.М.:</w:t>
      </w:r>
    </w:p>
    <w:p w14:paraId="47EB38E0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Бюджет готов в этой части?</w:t>
      </w:r>
    </w:p>
    <w:p w14:paraId="25F1B26F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4457039F" w14:textId="77777777" w:rsidR="00216D96" w:rsidRPr="00B060D7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B060D7">
        <w:rPr>
          <w:b/>
          <w:bCs/>
          <w:sz w:val="24"/>
          <w:szCs w:val="24"/>
          <w:u w:val="single"/>
        </w:rPr>
        <w:t>Тукмаганбетов А.К.:</w:t>
      </w:r>
    </w:p>
    <w:p w14:paraId="5932C68C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У нас есть определённая сумма по этой программе. По детям тоже, ранее  предлагалось возмещать затраченные средства на санаторно-курортное лечение родителям, которые сопровождали ребёнка на санаторно-курортное лечение. Мы вносили предложение в Министерство юстиции, но нам отказали, так как родитель не является нуждающимся. То есть, затраты на санаторно-курортное лечение возмещаются только на ребёнка. </w:t>
      </w:r>
    </w:p>
    <w:p w14:paraId="0BF7D642" w14:textId="77777777" w:rsidR="00216D96" w:rsidRPr="00216D96" w:rsidRDefault="00216D96" w:rsidP="00216D96">
      <w:pPr>
        <w:pStyle w:val="a7"/>
        <w:rPr>
          <w:sz w:val="24"/>
          <w:szCs w:val="24"/>
          <w:u w:val="single"/>
        </w:rPr>
      </w:pPr>
    </w:p>
    <w:p w14:paraId="3DE35CF2" w14:textId="77777777" w:rsidR="00216D96" w:rsidRPr="00B060D7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B060D7">
        <w:rPr>
          <w:b/>
          <w:bCs/>
          <w:sz w:val="24"/>
          <w:szCs w:val="24"/>
          <w:u w:val="single"/>
        </w:rPr>
        <w:t>Председательствующий:</w:t>
      </w:r>
    </w:p>
    <w:p w14:paraId="567187E1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Еще вопросы будут?.</w:t>
      </w:r>
    </w:p>
    <w:p w14:paraId="4990F43F" w14:textId="4E55C7EA" w:rsidR="00B8419D" w:rsidRPr="00216D96" w:rsidRDefault="00216D96" w:rsidP="00B8419D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 xml:space="preserve">Если нет, то </w:t>
      </w:r>
      <w:r w:rsidR="00B8419D">
        <w:rPr>
          <w:rFonts w:eastAsia="Calibri"/>
          <w:sz w:val="24"/>
          <w:szCs w:val="24"/>
        </w:rPr>
        <w:t>е</w:t>
      </w:r>
      <w:r w:rsidR="00B8419D" w:rsidRPr="00216D96">
        <w:rPr>
          <w:rFonts w:eastAsia="Calibri"/>
          <w:sz w:val="24"/>
          <w:szCs w:val="24"/>
        </w:rPr>
        <w:t xml:space="preserve">сть предложение </w:t>
      </w:r>
      <w:r w:rsidR="00B8419D">
        <w:rPr>
          <w:rFonts w:eastAsia="Calibri"/>
          <w:sz w:val="24"/>
          <w:szCs w:val="24"/>
        </w:rPr>
        <w:t>принять проект решения без замечаний. Возражения есть. Нет.</w:t>
      </w:r>
    </w:p>
    <w:p w14:paraId="2625813A" w14:textId="77777777" w:rsidR="00B060D7" w:rsidRPr="00216D96" w:rsidRDefault="00B060D7" w:rsidP="00216D96">
      <w:pPr>
        <w:pStyle w:val="a7"/>
        <w:rPr>
          <w:sz w:val="24"/>
          <w:szCs w:val="24"/>
        </w:rPr>
      </w:pPr>
    </w:p>
    <w:p w14:paraId="6E92D827" w14:textId="77777777" w:rsidR="00216D96" w:rsidRPr="00B8419D" w:rsidRDefault="00216D96" w:rsidP="00216D96">
      <w:pPr>
        <w:pStyle w:val="a7"/>
        <w:rPr>
          <w:b/>
          <w:bCs/>
          <w:sz w:val="24"/>
          <w:szCs w:val="24"/>
          <w:u w:val="single"/>
        </w:rPr>
      </w:pPr>
      <w:r w:rsidRPr="00B8419D">
        <w:rPr>
          <w:b/>
          <w:bCs/>
          <w:sz w:val="24"/>
          <w:szCs w:val="24"/>
          <w:u w:val="single"/>
        </w:rPr>
        <w:t>Председательствующий:</w:t>
      </w:r>
    </w:p>
    <w:p w14:paraId="127B36F9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Уважаемые участники заседания!</w:t>
      </w:r>
    </w:p>
    <w:p w14:paraId="1BF8AA07" w14:textId="2DFEADD3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Вопросы, внесённые в повестку дня рассмотрены.</w:t>
      </w:r>
    </w:p>
    <w:p w14:paraId="2D9F9188" w14:textId="77777777" w:rsidR="00216D96" w:rsidRPr="00216D96" w:rsidRDefault="00216D96" w:rsidP="00216D96">
      <w:pPr>
        <w:pStyle w:val="a7"/>
        <w:rPr>
          <w:sz w:val="24"/>
          <w:szCs w:val="24"/>
        </w:rPr>
      </w:pPr>
      <w:r w:rsidRPr="00216D96">
        <w:rPr>
          <w:sz w:val="24"/>
          <w:szCs w:val="24"/>
        </w:rPr>
        <w:t>Всем спасибо за работу. Заседание объявляется закрытым.</w:t>
      </w:r>
    </w:p>
    <w:p w14:paraId="5D9ED0B7" w14:textId="77777777" w:rsidR="00216D96" w:rsidRPr="00216D96" w:rsidRDefault="00216D96" w:rsidP="00216D96">
      <w:pPr>
        <w:pStyle w:val="a7"/>
        <w:rPr>
          <w:sz w:val="24"/>
          <w:szCs w:val="24"/>
        </w:rPr>
      </w:pPr>
    </w:p>
    <w:p w14:paraId="30B9F32B" w14:textId="77777777" w:rsidR="00216D96" w:rsidRPr="00216D96" w:rsidRDefault="00216D96" w:rsidP="00216D96">
      <w:pPr>
        <w:pStyle w:val="a7"/>
        <w:rPr>
          <w:rFonts w:eastAsia="Arial Unicode MS"/>
          <w:iCs/>
          <w:sz w:val="24"/>
          <w:szCs w:val="24"/>
          <w:lang w:eastAsia="zh-CN"/>
        </w:rPr>
      </w:pPr>
    </w:p>
    <w:p w14:paraId="2351E9DD" w14:textId="0D451336" w:rsidR="00D8056A" w:rsidRPr="00216D96" w:rsidRDefault="00B8419D" w:rsidP="00216D96">
      <w:pPr>
        <w:pStyle w:val="a7"/>
        <w:rPr>
          <w:sz w:val="24"/>
          <w:szCs w:val="24"/>
        </w:rPr>
      </w:pPr>
      <w:r>
        <w:rPr>
          <w:sz w:val="24"/>
          <w:szCs w:val="24"/>
        </w:rPr>
        <w:t>Председатель общественного совета                                                                     В. Козейчук</w:t>
      </w:r>
    </w:p>
    <w:p w14:paraId="18859615" w14:textId="77777777" w:rsidR="00D8056A" w:rsidRPr="00216D96" w:rsidRDefault="00D8056A" w:rsidP="00216D96">
      <w:pPr>
        <w:pStyle w:val="a7"/>
        <w:rPr>
          <w:sz w:val="24"/>
          <w:szCs w:val="24"/>
        </w:rPr>
      </w:pPr>
    </w:p>
    <w:p w14:paraId="49F198FB" w14:textId="1589CDE8" w:rsidR="00490223" w:rsidRPr="00216D96" w:rsidRDefault="00D8056A" w:rsidP="00216D96">
      <w:pPr>
        <w:pStyle w:val="a7"/>
        <w:rPr>
          <w:sz w:val="24"/>
          <w:szCs w:val="24"/>
          <w:lang w:val="kk-KZ"/>
        </w:rPr>
      </w:pPr>
      <w:r w:rsidRPr="00216D96">
        <w:rPr>
          <w:sz w:val="24"/>
          <w:szCs w:val="24"/>
        </w:rPr>
        <w:tab/>
      </w:r>
    </w:p>
    <w:p w14:paraId="5486A189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4BEFE221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4CC2F244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6DD4F238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1D5D2E2E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1AC15A7A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06B8C3E7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794036A0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2F7CA3CB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5BA46C66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4DDF7419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1075C444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10F72EBC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75C8A774" w14:textId="77777777" w:rsidR="007D60CF" w:rsidRPr="00216D96" w:rsidRDefault="00490223" w:rsidP="00216D96">
      <w:pPr>
        <w:pStyle w:val="a7"/>
        <w:rPr>
          <w:sz w:val="24"/>
          <w:szCs w:val="24"/>
          <w:lang w:val="kk-KZ"/>
        </w:rPr>
      </w:pPr>
      <w:r w:rsidRPr="00216D96">
        <w:rPr>
          <w:sz w:val="24"/>
          <w:szCs w:val="24"/>
          <w:lang w:val="kk-KZ"/>
        </w:rPr>
        <w:tab/>
      </w:r>
    </w:p>
    <w:p w14:paraId="2DCD0015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2C88F1AF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1CAC8810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21EC9E36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0D7E53A3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425B5BC6" w14:textId="77777777" w:rsidR="00490223" w:rsidRPr="00216D96" w:rsidRDefault="00490223" w:rsidP="00216D96">
      <w:pPr>
        <w:pStyle w:val="a7"/>
        <w:rPr>
          <w:sz w:val="24"/>
          <w:szCs w:val="24"/>
          <w:lang w:val="kk-KZ"/>
        </w:rPr>
      </w:pPr>
    </w:p>
    <w:p w14:paraId="45DC8050" w14:textId="77777777" w:rsidR="00490223" w:rsidRPr="00216D96" w:rsidRDefault="00490223" w:rsidP="00490223">
      <w:pPr>
        <w:tabs>
          <w:tab w:val="left" w:pos="5565"/>
        </w:tabs>
        <w:rPr>
          <w:sz w:val="24"/>
          <w:szCs w:val="24"/>
          <w:lang w:val="kk-KZ"/>
        </w:rPr>
      </w:pPr>
    </w:p>
    <w:p w14:paraId="37335E8C" w14:textId="77777777" w:rsidR="00490223" w:rsidRPr="00216D96" w:rsidRDefault="00490223" w:rsidP="00490223">
      <w:pPr>
        <w:tabs>
          <w:tab w:val="left" w:pos="5565"/>
        </w:tabs>
        <w:rPr>
          <w:sz w:val="24"/>
          <w:szCs w:val="24"/>
          <w:lang w:val="kk-KZ"/>
        </w:rPr>
      </w:pPr>
    </w:p>
    <w:p w14:paraId="48BEE066" w14:textId="77777777" w:rsidR="00490223" w:rsidRPr="00216D96" w:rsidRDefault="00490223" w:rsidP="00490223">
      <w:pPr>
        <w:tabs>
          <w:tab w:val="left" w:pos="5565"/>
        </w:tabs>
        <w:rPr>
          <w:sz w:val="24"/>
          <w:szCs w:val="24"/>
          <w:lang w:val="kk-KZ"/>
        </w:rPr>
      </w:pPr>
    </w:p>
    <w:sectPr w:rsidR="00490223" w:rsidRPr="0021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AF49" w14:textId="77777777" w:rsidR="00C8564D" w:rsidRDefault="00C8564D" w:rsidP="00D8056A">
      <w:pPr>
        <w:spacing w:after="0" w:line="240" w:lineRule="auto"/>
      </w:pPr>
      <w:r>
        <w:separator/>
      </w:r>
    </w:p>
  </w:endnote>
  <w:endnote w:type="continuationSeparator" w:id="0">
    <w:p w14:paraId="2791D72A" w14:textId="77777777" w:rsidR="00C8564D" w:rsidRDefault="00C8564D" w:rsidP="00D8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4B68" w14:textId="77777777" w:rsidR="00C8564D" w:rsidRDefault="00C8564D" w:rsidP="00D8056A">
      <w:pPr>
        <w:spacing w:after="0" w:line="240" w:lineRule="auto"/>
      </w:pPr>
      <w:r>
        <w:separator/>
      </w:r>
    </w:p>
  </w:footnote>
  <w:footnote w:type="continuationSeparator" w:id="0">
    <w:p w14:paraId="3A73F867" w14:textId="77777777" w:rsidR="00C8564D" w:rsidRDefault="00C8564D" w:rsidP="00D80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6A"/>
    <w:rsid w:val="00216D96"/>
    <w:rsid w:val="00310401"/>
    <w:rsid w:val="00490223"/>
    <w:rsid w:val="006154F3"/>
    <w:rsid w:val="007D60CF"/>
    <w:rsid w:val="00984FFA"/>
    <w:rsid w:val="00B04D77"/>
    <w:rsid w:val="00B060D7"/>
    <w:rsid w:val="00B8419D"/>
    <w:rsid w:val="00C8564D"/>
    <w:rsid w:val="00CB2AA9"/>
    <w:rsid w:val="00D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8287"/>
  <w15:chartTrackingRefBased/>
  <w15:docId w15:val="{B038DA8D-D569-4A60-884E-55BF98B8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56A"/>
  </w:style>
  <w:style w:type="paragraph" w:styleId="a5">
    <w:name w:val="footer"/>
    <w:basedOn w:val="a"/>
    <w:link w:val="a6"/>
    <w:uiPriority w:val="99"/>
    <w:unhideWhenUsed/>
    <w:rsid w:val="00D80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56A"/>
  </w:style>
  <w:style w:type="paragraph" w:styleId="a7">
    <w:name w:val="No Spacing"/>
    <w:uiPriority w:val="1"/>
    <w:qFormat/>
    <w:rsid w:val="00216D9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Maslihat Stepnogorsk</cp:lastModifiedBy>
  <cp:revision>6</cp:revision>
  <dcterms:created xsi:type="dcterms:W3CDTF">2023-05-26T10:28:00Z</dcterms:created>
  <dcterms:modified xsi:type="dcterms:W3CDTF">2023-12-12T08:45:00Z</dcterms:modified>
</cp:coreProperties>
</file>