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0B19706A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57073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2</w:t>
      </w:r>
    </w:p>
    <w:p w14:paraId="6252BD35" w14:textId="3C058C5A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1B318B53" w14:textId="77777777" w:rsid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876300A" w14:textId="77777777" w:rsidR="00223519" w:rsidRPr="005903AC" w:rsidRDefault="00223519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13942DC6" w14:textId="77777777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055175AD" w:rsidR="00D90877" w:rsidRPr="00B231E1" w:rsidRDefault="00570734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B231E1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малый </w:t>
            </w:r>
            <w:r w:rsidR="00D90877" w:rsidRPr="00B231E1">
              <w:rPr>
                <w:rFonts w:ascii="Arial" w:hAnsi="Arial" w:cs="Arial"/>
                <w:i/>
                <w:sz w:val="24"/>
                <w:szCs w:val="24"/>
                <w:lang w:val="kk-KZ"/>
              </w:rPr>
              <w:t>зал акимата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16EAE40F" w:rsidR="00D90877" w:rsidRPr="00A50FCF" w:rsidRDefault="004012C2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24</w:t>
            </w:r>
            <w:r w:rsidR="00B231E1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570734">
              <w:rPr>
                <w:rFonts w:ascii="Arial" w:hAnsi="Arial" w:cs="Arial"/>
                <w:i/>
                <w:sz w:val="24"/>
                <w:szCs w:val="24"/>
                <w:lang w:val="kk-KZ"/>
              </w:rPr>
              <w:t>февраля</w:t>
            </w:r>
            <w:r w:rsidR="00223519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</w:t>
            </w:r>
            <w:r w:rsidR="00223519">
              <w:rPr>
                <w:rFonts w:ascii="Arial" w:hAnsi="Arial" w:cs="Arial"/>
                <w:i/>
                <w:sz w:val="24"/>
                <w:szCs w:val="24"/>
                <w:lang w:val="kk-KZ"/>
              </w:rPr>
              <w:t>6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798E0465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B231E1"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7971D3D6" w:rsidR="0027137A" w:rsidRDefault="005903AC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 Общественного совета города Экибастуз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(по списку)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4F5C9D24" w14:textId="61F9535F" w:rsidR="00570734" w:rsidRPr="00570734" w:rsidRDefault="00570734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7073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Приглашены:</w:t>
      </w:r>
      <w:r w:rsidR="00372AC4" w:rsidRPr="00372AC4">
        <w:t xml:space="preserve"> </w:t>
      </w:r>
      <w:r w:rsidR="00372AC4" w:rsidRPr="00372AC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Бейсекин Аян Уахитович, аким города Экибастуз, </w:t>
      </w:r>
      <w:bookmarkStart w:id="2" w:name="_Hlk221113688"/>
      <w:r w:rsidR="00372AC4" w:rsidRPr="00372AC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Макраев Нияз Кудайбергенович, председатель Экибастузского  городского маслихата</w:t>
      </w:r>
      <w:r w:rsidR="004012C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заместители акима города Зарлыкова Гульжан Шаяхметовна, </w:t>
      </w:r>
      <w:r w:rsidR="00372AC4" w:rsidRPr="00372AC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 </w:t>
      </w:r>
      <w:r w:rsidR="004012C2" w:rsidRPr="004012C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Имангалиева Бибигуль Са</w:t>
      </w:r>
      <w:r w:rsidR="004012C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г</w:t>
      </w:r>
      <w:r w:rsidR="004012C2" w:rsidRPr="004012C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интаевна,</w:t>
      </w:r>
      <w:r w:rsidR="004012C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 </w:t>
      </w:r>
      <w:r w:rsidR="004012C2" w:rsidRPr="004012C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представители СМИ.</w:t>
      </w:r>
      <w:r w:rsidR="00372AC4" w:rsidRPr="00372AC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                               </w:t>
      </w:r>
      <w:bookmarkEnd w:id="2"/>
    </w:p>
    <w:p w14:paraId="142A1B3C" w14:textId="77777777" w:rsidR="00223519" w:rsidRDefault="00223519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6EF4D00" w14:textId="3EB3D61E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1340058F" w14:textId="77777777" w:rsidR="00600F32" w:rsidRDefault="00600F32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29860ED" w14:textId="77777777" w:rsidR="006159F0" w:rsidRPr="006159F0" w:rsidRDefault="006159F0" w:rsidP="006159F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6159F0">
        <w:rPr>
          <w:rFonts w:ascii="Times New Roman" w:eastAsia="Lucida Sans Unicode" w:hAnsi="Times New Roman" w:cs="Times New Roman"/>
          <w:sz w:val="28"/>
          <w:szCs w:val="28"/>
          <w:lang w:val="kk-KZ"/>
        </w:rPr>
        <w:t>1.Отчет акима города Экибастуз Бейсекина Аяна Уахитовича «Об итогах социально-экономического развития Экибастузского региона  за 2025 год и задачах на 2026 год».</w:t>
      </w:r>
    </w:p>
    <w:p w14:paraId="6ACB4115" w14:textId="07B2542A" w:rsidR="006159F0" w:rsidRPr="006159F0" w:rsidRDefault="006159F0" w:rsidP="006159F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6159F0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2.Отчет председателя Экибастузского  городского маслихата                                   Макраева Нияза Кудайбергеновича </w:t>
      </w:r>
      <w:bookmarkStart w:id="3" w:name="_Hlk221113641"/>
      <w:r w:rsidRPr="006159F0">
        <w:rPr>
          <w:rFonts w:ascii="Times New Roman" w:eastAsia="Lucida Sans Unicode" w:hAnsi="Times New Roman" w:cs="Times New Roman"/>
          <w:sz w:val="28"/>
          <w:szCs w:val="28"/>
          <w:lang w:val="kk-KZ"/>
        </w:rPr>
        <w:t>«О деятельности Экибастузского городского маслихата  за 2025 год».</w:t>
      </w:r>
    </w:p>
    <w:bookmarkEnd w:id="3"/>
    <w:p w14:paraId="4E823022" w14:textId="5F537DB6" w:rsidR="000526A1" w:rsidRDefault="006159F0" w:rsidP="006159F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6159F0">
        <w:rPr>
          <w:rFonts w:ascii="Times New Roman" w:eastAsia="Lucida Sans Unicode" w:hAnsi="Times New Roman" w:cs="Times New Roman"/>
          <w:sz w:val="28"/>
          <w:szCs w:val="28"/>
          <w:lang w:val="kk-KZ"/>
        </w:rPr>
        <w:t>3.Отчет председателя Общественного совета города Экибастуз Садвакасова Жасулана Жалеловича «О деятельности Общественного совета города Экибастуз за 2025 год».</w:t>
      </w:r>
    </w:p>
    <w:p w14:paraId="13BFF96D" w14:textId="77777777" w:rsidR="000526A1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7D9D13AA" w14:textId="24E97CA0" w:rsidR="000526A1" w:rsidRDefault="000526A1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4" w:name="_Hlk221113555"/>
      <w:r w:rsidRPr="003865AF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По</w:t>
      </w:r>
      <w:r w:rsidR="00223519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0D1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первому </w:t>
      </w:r>
      <w:r w:rsidR="00223519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во</w:t>
      </w:r>
      <w:r w:rsidRPr="003865AF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просу</w:t>
      </w:r>
      <w:r w:rsidR="00DD3A49" w:rsidRPr="00DD3A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22351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повестки дня </w:t>
      </w:r>
      <w:r w:rsidR="00DD3A49" w:rsidRPr="00DD3A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Садвакасов Ж.Ж.,  председатель Общественного совета города Экибастуз сообщил, </w:t>
      </w:r>
      <w:bookmarkEnd w:id="4"/>
      <w:r w:rsid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в</w:t>
      </w:r>
      <w:r w:rsidR="00690D11"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соответствии со статьей 23 Закона Республики Казахстан</w:t>
      </w:r>
      <w:r w:rsid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</w:t>
      </w:r>
      <w:r w:rsidR="00690D11"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Об общественных советах</w:t>
      </w:r>
      <w:r w:rsid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="00690D11"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а</w:t>
      </w:r>
      <w:r w:rsidR="00690D11"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ким города представляет отчет перед Общественным советом</w:t>
      </w:r>
      <w:r w:rsid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«О</w:t>
      </w:r>
      <w:r w:rsidR="00690D11"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б итогах социально - экономического развития Экибастузского региона за 2025 год и задачах на 2026 год</w:t>
      </w:r>
      <w:r w:rsid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="00690D11"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73717AC2" w14:textId="33284851" w:rsidR="009609E0" w:rsidRDefault="009609E0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783DE428" w14:textId="4D639913" w:rsidR="00690D11" w:rsidRPr="00690D11" w:rsidRDefault="00690D11" w:rsidP="00690D1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5" w:name="_Hlk221113663"/>
      <w:r w:rsidRPr="00690D1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По первому вопросу повестки дня СЛУШАЛИ</w:t>
      </w:r>
      <w:r w:rsidRPr="00690D1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: Бейсекина Аяна Уахитовича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, </w:t>
      </w:r>
      <w:r w:rsidRPr="00690D1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акима города Экибастуза</w:t>
      </w:r>
      <w:r w:rsidR="00B231E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690D1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(</w:t>
      </w:r>
      <w:r w:rsidRPr="00690D11">
        <w:rPr>
          <w:rFonts w:ascii="Times New Roman" w:eastAsiaTheme="minorEastAsia" w:hAnsi="Times New Roman" w:cs="Times New Roman"/>
          <w:i/>
          <w:iCs/>
          <w:sz w:val="28"/>
          <w:szCs w:val="28"/>
          <w:lang w:val="kk-KZ" w:eastAsia="ru-RU"/>
        </w:rPr>
        <w:t>текст доклада прилагается</w:t>
      </w:r>
      <w:r w:rsidRPr="00690D1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).</w:t>
      </w:r>
    </w:p>
    <w:p w14:paraId="28CB98F2" w14:textId="77777777" w:rsidR="00690D11" w:rsidRDefault="00690D11" w:rsidP="00690D11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6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bookmarkEnd w:id="5"/>
    <w:p w14:paraId="25B73516" w14:textId="77777777" w:rsidR="00690D11" w:rsidRDefault="00690D11" w:rsidP="00690D11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bookmarkEnd w:id="6"/>
    <w:p w14:paraId="726A3E05" w14:textId="41CA35A8" w:rsidR="00690D11" w:rsidRDefault="00690D11" w:rsidP="00690D1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</w:t>
      </w:r>
      <w:r w:rsidRPr="004012C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:  </w:t>
      </w:r>
      <w:bookmarkStart w:id="7" w:name="_Hlk216338953"/>
      <w:r w:rsidRPr="004012C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Ж.Садвакасов, </w:t>
      </w:r>
      <w:bookmarkStart w:id="8" w:name="_Hlk216338446"/>
      <w:r w:rsidRPr="004012C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А.Мейрамова, </w:t>
      </w:r>
      <w:bookmarkEnd w:id="7"/>
      <w:bookmarkEnd w:id="8"/>
      <w:r w:rsidR="004012C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Н.Винс</w:t>
      </w:r>
      <w:r w:rsidRPr="004012C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члены Общественного совета. </w:t>
      </w:r>
      <w:bookmarkStart w:id="9" w:name="_Hlk216338372"/>
      <w:r w:rsidR="004012C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несли предложение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принять отчет к сведению.</w:t>
      </w:r>
    </w:p>
    <w:bookmarkEnd w:id="9"/>
    <w:p w14:paraId="7DB4E27A" w14:textId="77777777" w:rsidR="00690D11" w:rsidRDefault="00690D11" w:rsidP="00690D1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F616945" w14:textId="77777777" w:rsidR="00690D11" w:rsidRPr="00334C3D" w:rsidRDefault="00690D11" w:rsidP="00690D1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771034C9" w14:textId="4C10AC63" w:rsidR="00690D11" w:rsidRDefault="00690D11" w:rsidP="00690D1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Pr="00690D11">
        <w:t xml:space="preserve"> </w:t>
      </w:r>
      <w:r w:rsidRPr="00690D1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Отчет акима города Экибастуз Бейсекина Аяна Уахитовича «Об итогах социально-экономического развития Экибастузского региона  за 2025 год и задачах на 2026 год»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принять к сведению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</w:t>
      </w:r>
      <w:r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28CD7E64" w14:textId="77777777" w:rsidR="009609E0" w:rsidRDefault="009609E0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FC6B0F2" w14:textId="77777777" w:rsidR="00690D11" w:rsidRDefault="00690D11" w:rsidP="00E36A3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22F2DF57" w14:textId="1C7C843A" w:rsidR="00690D11" w:rsidRPr="00690D11" w:rsidRDefault="00690D11" w:rsidP="00E36A3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690D1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По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втором</w:t>
      </w:r>
      <w:r w:rsidRPr="00690D1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у вопросу </w:t>
      </w:r>
      <w:r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повестки дня Садвакасов Ж.Ж.,  председатель Общественного совета города Экибастуз сообщил,</w:t>
      </w:r>
      <w:r w:rsidRPr="00690D11">
        <w:t xml:space="preserve"> </w:t>
      </w:r>
      <w:r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председател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ь</w:t>
      </w:r>
      <w:r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Экибастузского  городского маслихата  Макраев Нияз Кудайбергенович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выступит перед Общественным советом  с отчетом </w:t>
      </w:r>
      <w:r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«О деятельности Экибастузского городского маслихата  за 2025 год».</w:t>
      </w:r>
    </w:p>
    <w:p w14:paraId="050AF51A" w14:textId="77777777" w:rsidR="00690D11" w:rsidRDefault="00690D11" w:rsidP="00690D1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31BA00CD" w14:textId="510E552B" w:rsidR="00690D11" w:rsidRPr="00690D11" w:rsidRDefault="00690D11" w:rsidP="00690D1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bookmarkStart w:id="10" w:name="_Hlk221113778"/>
      <w:r w:rsidRPr="00690D1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По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второ</w:t>
      </w:r>
      <w:r w:rsidRPr="00690D1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му вопросу повестки дня СЛУШАЛИ: </w:t>
      </w:r>
      <w:r w:rsidRPr="00372AC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Макраев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372AC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Ния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372AC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з Кудайбергенович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372AC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председател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я </w:t>
      </w:r>
      <w:r w:rsidRPr="00372AC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Экибастузского  городского маслихата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 w:rsidRPr="00372AC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                                  </w:t>
      </w:r>
      <w:r w:rsidRPr="00690D1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(текст доклада прилагается).</w:t>
      </w:r>
    </w:p>
    <w:p w14:paraId="527C38F5" w14:textId="4CBFEE76" w:rsidR="00690D11" w:rsidRPr="00690D11" w:rsidRDefault="00690D11" w:rsidP="00690D11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690D1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(обсуждение)</w:t>
      </w:r>
    </w:p>
    <w:bookmarkEnd w:id="10"/>
    <w:p w14:paraId="19C1A8E2" w14:textId="77777777" w:rsidR="00690D11" w:rsidRPr="00690D11" w:rsidRDefault="00690D11" w:rsidP="00690D11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05BF062C" w14:textId="4E8A7483" w:rsidR="00144E21" w:rsidRDefault="00C36D19" w:rsidP="00144E2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11" w:name="_Hlk221113943"/>
      <w:r w:rsidRPr="004012C2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ВЫСТУПИЛИ:</w:t>
      </w:r>
      <w:r w:rsidR="004012C2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4012C2" w:rsidRPr="004012C2">
        <w:rPr>
          <w:rFonts w:ascii="Times New Roman" w:eastAsia="Lucida Sans Unicode" w:hAnsi="Times New Roman" w:cs="Times New Roman"/>
          <w:sz w:val="28"/>
          <w:szCs w:val="28"/>
          <w:lang w:val="kk-KZ"/>
        </w:rPr>
        <w:t>М.Ергазина,</w:t>
      </w:r>
      <w:r w:rsidRPr="004012C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01614B" w:rsidRPr="004012C2">
        <w:rPr>
          <w:rFonts w:ascii="Times New Roman" w:eastAsia="Lucida Sans Unicode" w:hAnsi="Times New Roman" w:cs="Times New Roman"/>
          <w:sz w:val="28"/>
          <w:szCs w:val="28"/>
          <w:lang w:val="kk-KZ"/>
        </w:rPr>
        <w:t>Е.Власьева</w:t>
      </w:r>
      <w:r w:rsidR="004F7052" w:rsidRPr="004012C2">
        <w:rPr>
          <w:rFonts w:ascii="Times New Roman" w:eastAsia="Lucida Sans Unicode" w:hAnsi="Times New Roman" w:cs="Times New Roman"/>
          <w:sz w:val="28"/>
          <w:szCs w:val="28"/>
          <w:lang w:val="kk-KZ"/>
        </w:rPr>
        <w:t>, ч</w:t>
      </w:r>
      <w:r w:rsidRPr="004012C2">
        <w:rPr>
          <w:rFonts w:ascii="Times New Roman" w:eastAsia="Lucida Sans Unicode" w:hAnsi="Times New Roman" w:cs="Times New Roman"/>
          <w:sz w:val="28"/>
          <w:szCs w:val="28"/>
          <w:lang w:val="kk-KZ"/>
        </w:rPr>
        <w:t>лены общественного совета</w:t>
      </w:r>
      <w:r w:rsidR="004F7052" w:rsidRPr="004012C2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Pr="004012C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внесли предложени</w:t>
      </w:r>
      <w:bookmarkEnd w:id="11"/>
      <w:r w:rsidR="004012C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 </w:t>
      </w:r>
      <w:r w:rsidR="00144E2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принять отчет к сведению.</w:t>
      </w:r>
    </w:p>
    <w:p w14:paraId="0C5C7857" w14:textId="77777777" w:rsidR="00144E21" w:rsidRDefault="00144E21" w:rsidP="00144E2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F072707" w14:textId="191A7E37" w:rsidR="000526A1" w:rsidRDefault="00536B88" w:rsidP="00E36A3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bookmarkStart w:id="12" w:name="_Hlk221113957"/>
      <w:r w:rsidRPr="00536B8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РЕШИЛИ:</w:t>
      </w:r>
    </w:p>
    <w:p w14:paraId="612DE69F" w14:textId="2B4769F1" w:rsidR="00536B88" w:rsidRPr="00536B88" w:rsidRDefault="00536B88" w:rsidP="008D475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36B88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D37055" w:rsidRPr="00D37055">
        <w:rPr>
          <w:rFonts w:ascii="Times New Roman" w:eastAsia="Lucida Sans Unicode" w:hAnsi="Times New Roman" w:cs="Times New Roman"/>
          <w:sz w:val="28"/>
          <w:szCs w:val="28"/>
          <w:lang w:val="kk-KZ"/>
        </w:rPr>
        <w:t>Отчет председателя Экибастузского  городского маслихата                                   Макраева Нияза Кудайбергеновича «О деятельности Экибастузского городского маслихата  за 2025 год»</w:t>
      </w:r>
      <w:r w:rsidR="00D37055" w:rsidRPr="00D37055">
        <w:t xml:space="preserve"> </w:t>
      </w:r>
      <w:r w:rsidR="00D37055" w:rsidRPr="00D3705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принять к сведению </w:t>
      </w:r>
      <w:r w:rsidR="00C24E46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C24E46" w:rsidRPr="00C24E4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единогласно</w:t>
      </w:r>
      <w:r w:rsidR="00C24E4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bookmarkEnd w:id="12"/>
    <w:p w14:paraId="7C2D9459" w14:textId="77777777" w:rsidR="000526A1" w:rsidRPr="00536B88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6EBA6922" w14:textId="0D3157AC" w:rsidR="000526A1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48455B26" w14:textId="751398AF" w:rsidR="00D37055" w:rsidRPr="00D37055" w:rsidRDefault="00D37055" w:rsidP="00D370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D3705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По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третьему </w:t>
      </w:r>
      <w:r w:rsidRPr="00D3705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вопросу </w:t>
      </w:r>
      <w:r w:rsidRPr="00D37055">
        <w:rPr>
          <w:rFonts w:ascii="Times New Roman" w:eastAsia="Lucida Sans Unicode" w:hAnsi="Times New Roman" w:cs="Times New Roman"/>
          <w:sz w:val="28"/>
          <w:szCs w:val="28"/>
          <w:lang w:val="kk-KZ"/>
        </w:rPr>
        <w:t>повестки дня Садвакасов Ж.Ж.,  председатель Общественного совета города Экибастуз сообщил о своем вы</w:t>
      </w:r>
      <w:r w:rsidR="00157B1D">
        <w:rPr>
          <w:rFonts w:ascii="Times New Roman" w:eastAsia="Lucida Sans Unicode" w:hAnsi="Times New Roman" w:cs="Times New Roman"/>
          <w:sz w:val="28"/>
          <w:szCs w:val="28"/>
          <w:lang w:val="kk-KZ"/>
        </w:rPr>
        <w:t>с</w:t>
      </w:r>
      <w:r w:rsidRPr="00D37055">
        <w:rPr>
          <w:rFonts w:ascii="Times New Roman" w:eastAsia="Lucida Sans Unicode" w:hAnsi="Times New Roman" w:cs="Times New Roman"/>
          <w:sz w:val="28"/>
          <w:szCs w:val="28"/>
          <w:lang w:val="kk-KZ"/>
        </w:rPr>
        <w:t>туплении перед собравшимися с отчетом «О деятельности Общественного совета города Экибастуз за 2025 год»</w:t>
      </w:r>
    </w:p>
    <w:p w14:paraId="076711CB" w14:textId="77777777" w:rsidR="00D37055" w:rsidRDefault="00D37055" w:rsidP="00D370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1F62BCF3" w14:textId="6EC1BE32" w:rsidR="00D37055" w:rsidRPr="00690D11" w:rsidRDefault="00D37055" w:rsidP="00D370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690D1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По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третьему </w:t>
      </w:r>
      <w:r w:rsidRPr="00690D1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вопросу повестки дня СЛУШАЛИ: </w:t>
      </w:r>
      <w:r w:rsidRPr="00D370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Садвакасова Жасулана Жалеловича</w:t>
      </w:r>
      <w:r w:rsidRPr="00372AC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Pr="00D370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председателя Общественного совета города Экибастуз</w:t>
      </w:r>
      <w:r w:rsidRPr="00372AC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                                  </w:t>
      </w:r>
      <w:r w:rsidRPr="00690D1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(текст доклада прилагается).</w:t>
      </w:r>
    </w:p>
    <w:p w14:paraId="18C287B0" w14:textId="77777777" w:rsidR="00D37055" w:rsidRDefault="00D37055" w:rsidP="00D3705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690D1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(обсуждение)</w:t>
      </w:r>
    </w:p>
    <w:p w14:paraId="649C09BF" w14:textId="77777777" w:rsidR="004012C2" w:rsidRDefault="004012C2" w:rsidP="00D3705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66FDCBDC" w14:textId="4B9B5FC5" w:rsidR="00B748CE" w:rsidRDefault="00D37055" w:rsidP="00B748C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012C2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ВЫСТУПИЛИ: </w:t>
      </w:r>
      <w:r w:rsidR="004012C2">
        <w:rPr>
          <w:rFonts w:ascii="Times New Roman" w:eastAsia="Lucida Sans Unicode" w:hAnsi="Times New Roman" w:cs="Times New Roman"/>
          <w:sz w:val="28"/>
          <w:szCs w:val="28"/>
          <w:lang w:val="kk-KZ"/>
        </w:rPr>
        <w:t>К.Каржасов, Е.Амренов</w:t>
      </w:r>
      <w:r w:rsidRPr="004012C2">
        <w:rPr>
          <w:rFonts w:ascii="Times New Roman" w:eastAsia="Lucida Sans Unicode" w:hAnsi="Times New Roman" w:cs="Times New Roman"/>
          <w:sz w:val="28"/>
          <w:szCs w:val="28"/>
          <w:lang w:val="kk-KZ"/>
        </w:rPr>
        <w:t>, члены общественного совета</w:t>
      </w:r>
      <w:r w:rsidR="00CE2C8E">
        <w:rPr>
          <w:rFonts w:ascii="Times New Roman" w:eastAsia="Lucida Sans Unicode" w:hAnsi="Times New Roman" w:cs="Times New Roman"/>
          <w:sz w:val="28"/>
          <w:szCs w:val="28"/>
          <w:lang w:val="kk-KZ"/>
        </w:rPr>
        <w:t>. В</w:t>
      </w:r>
      <w:r w:rsidRPr="004012C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несли предложение </w:t>
      </w:r>
      <w:r w:rsidR="004012C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принять </w:t>
      </w:r>
      <w:r w:rsidR="00B748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отчет к сведению.</w:t>
      </w:r>
    </w:p>
    <w:p w14:paraId="3182A91D" w14:textId="77777777" w:rsidR="00B748CE" w:rsidRDefault="00B748CE" w:rsidP="00B748C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04FB44A" w14:textId="77777777" w:rsidR="00D37055" w:rsidRPr="00690D11" w:rsidRDefault="00D37055" w:rsidP="00D37055">
      <w:pPr>
        <w:spacing w:after="0" w:line="240" w:lineRule="auto"/>
        <w:ind w:firstLine="708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31E3DB2E" w14:textId="77777777" w:rsidR="00D37055" w:rsidRDefault="00D37055" w:rsidP="00D370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536B8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РЕШИЛИ:</w:t>
      </w:r>
    </w:p>
    <w:p w14:paraId="0D5C4769" w14:textId="2889CC9B" w:rsidR="00D37055" w:rsidRPr="00536B88" w:rsidRDefault="00D37055" w:rsidP="00D370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36B88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Pr="00D37055">
        <w:rPr>
          <w:rFonts w:ascii="Times New Roman" w:eastAsia="Lucida Sans Unicode" w:hAnsi="Times New Roman" w:cs="Times New Roman"/>
          <w:sz w:val="28"/>
          <w:szCs w:val="28"/>
          <w:lang w:val="kk-KZ"/>
        </w:rPr>
        <w:t>Отчет председателя Общественного совета города Экибастуз Садвакасова Жасулана Жалеловича «О деятельности Общественного совета города Экибастуз за 2025 год»</w:t>
      </w:r>
      <w:r w:rsidRPr="00D37055">
        <w:t xml:space="preserve"> </w:t>
      </w:r>
      <w:r w:rsidRPr="00D3705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принять к сведению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C24E4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единогласно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03326FDC" w14:textId="77777777" w:rsidR="000526A1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2916D9F7" w14:textId="77777777" w:rsidR="00D37055" w:rsidRDefault="00D37055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69C36D43" w14:textId="77777777" w:rsidR="00D37055" w:rsidRDefault="00D37055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032B6"/>
    <w:rsid w:val="00012CAE"/>
    <w:rsid w:val="0001614B"/>
    <w:rsid w:val="000526A1"/>
    <w:rsid w:val="00054A38"/>
    <w:rsid w:val="000616A4"/>
    <w:rsid w:val="00070FF8"/>
    <w:rsid w:val="000809BE"/>
    <w:rsid w:val="00090E7D"/>
    <w:rsid w:val="000A033B"/>
    <w:rsid w:val="000A247E"/>
    <w:rsid w:val="000B7467"/>
    <w:rsid w:val="000D08C0"/>
    <w:rsid w:val="000F6FE5"/>
    <w:rsid w:val="00107927"/>
    <w:rsid w:val="00120313"/>
    <w:rsid w:val="00125AB4"/>
    <w:rsid w:val="00131B35"/>
    <w:rsid w:val="00132B97"/>
    <w:rsid w:val="00132D51"/>
    <w:rsid w:val="00144E21"/>
    <w:rsid w:val="00154D5E"/>
    <w:rsid w:val="00157B1D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3519"/>
    <w:rsid w:val="002264C2"/>
    <w:rsid w:val="0022776D"/>
    <w:rsid w:val="002509B7"/>
    <w:rsid w:val="00251A50"/>
    <w:rsid w:val="002609F9"/>
    <w:rsid w:val="0027137A"/>
    <w:rsid w:val="00274C6D"/>
    <w:rsid w:val="00282190"/>
    <w:rsid w:val="00285A25"/>
    <w:rsid w:val="00286F6A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7728"/>
    <w:rsid w:val="00342D02"/>
    <w:rsid w:val="00343379"/>
    <w:rsid w:val="0036000B"/>
    <w:rsid w:val="003608A8"/>
    <w:rsid w:val="00364EA7"/>
    <w:rsid w:val="00371E83"/>
    <w:rsid w:val="003725E7"/>
    <w:rsid w:val="00372AC4"/>
    <w:rsid w:val="0037461F"/>
    <w:rsid w:val="00374EC1"/>
    <w:rsid w:val="003865AF"/>
    <w:rsid w:val="00395F87"/>
    <w:rsid w:val="003A2205"/>
    <w:rsid w:val="003A532E"/>
    <w:rsid w:val="003A7A04"/>
    <w:rsid w:val="003B32AF"/>
    <w:rsid w:val="003B3B1F"/>
    <w:rsid w:val="003B50D9"/>
    <w:rsid w:val="003C1E24"/>
    <w:rsid w:val="003C34F8"/>
    <w:rsid w:val="003D7015"/>
    <w:rsid w:val="003E145C"/>
    <w:rsid w:val="004012C2"/>
    <w:rsid w:val="004066CE"/>
    <w:rsid w:val="00411630"/>
    <w:rsid w:val="004155AF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052"/>
    <w:rsid w:val="004F7EFE"/>
    <w:rsid w:val="005135C6"/>
    <w:rsid w:val="00515EF9"/>
    <w:rsid w:val="00516F40"/>
    <w:rsid w:val="005264F0"/>
    <w:rsid w:val="00527C9B"/>
    <w:rsid w:val="005333C4"/>
    <w:rsid w:val="00536B88"/>
    <w:rsid w:val="00545799"/>
    <w:rsid w:val="0055044D"/>
    <w:rsid w:val="00551E56"/>
    <w:rsid w:val="005606F6"/>
    <w:rsid w:val="005645D3"/>
    <w:rsid w:val="0056545E"/>
    <w:rsid w:val="005703E5"/>
    <w:rsid w:val="00570734"/>
    <w:rsid w:val="005771CD"/>
    <w:rsid w:val="005903AC"/>
    <w:rsid w:val="00591D53"/>
    <w:rsid w:val="005A4E83"/>
    <w:rsid w:val="005A5372"/>
    <w:rsid w:val="005B0399"/>
    <w:rsid w:val="005B3BA9"/>
    <w:rsid w:val="005C2C96"/>
    <w:rsid w:val="005C5A4F"/>
    <w:rsid w:val="005C63D6"/>
    <w:rsid w:val="005D7AA7"/>
    <w:rsid w:val="005E4391"/>
    <w:rsid w:val="005E77FB"/>
    <w:rsid w:val="005F3108"/>
    <w:rsid w:val="00600F32"/>
    <w:rsid w:val="006011BB"/>
    <w:rsid w:val="00601C98"/>
    <w:rsid w:val="00607B20"/>
    <w:rsid w:val="006125D9"/>
    <w:rsid w:val="006159F0"/>
    <w:rsid w:val="006203CB"/>
    <w:rsid w:val="00623DE1"/>
    <w:rsid w:val="00626476"/>
    <w:rsid w:val="006265BD"/>
    <w:rsid w:val="006402AA"/>
    <w:rsid w:val="0064281E"/>
    <w:rsid w:val="00646AAC"/>
    <w:rsid w:val="00653A5A"/>
    <w:rsid w:val="00655B9A"/>
    <w:rsid w:val="00690D11"/>
    <w:rsid w:val="00692C98"/>
    <w:rsid w:val="00693979"/>
    <w:rsid w:val="00695BB9"/>
    <w:rsid w:val="00696614"/>
    <w:rsid w:val="006A75C2"/>
    <w:rsid w:val="006B776D"/>
    <w:rsid w:val="006C5A5E"/>
    <w:rsid w:val="006C6DD1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96213"/>
    <w:rsid w:val="007B2C39"/>
    <w:rsid w:val="007B39E2"/>
    <w:rsid w:val="007B787C"/>
    <w:rsid w:val="007D0183"/>
    <w:rsid w:val="007D1CB0"/>
    <w:rsid w:val="007D5069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53A10"/>
    <w:rsid w:val="00865473"/>
    <w:rsid w:val="00866AED"/>
    <w:rsid w:val="00872924"/>
    <w:rsid w:val="00876041"/>
    <w:rsid w:val="0088573C"/>
    <w:rsid w:val="00894DC5"/>
    <w:rsid w:val="008C0517"/>
    <w:rsid w:val="008D1283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96641"/>
    <w:rsid w:val="009C30D6"/>
    <w:rsid w:val="009D1547"/>
    <w:rsid w:val="009D3109"/>
    <w:rsid w:val="009E31AE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714D5"/>
    <w:rsid w:val="00A72C2C"/>
    <w:rsid w:val="00A75400"/>
    <w:rsid w:val="00A94094"/>
    <w:rsid w:val="00A95A75"/>
    <w:rsid w:val="00AA0DAE"/>
    <w:rsid w:val="00AA1386"/>
    <w:rsid w:val="00AA166C"/>
    <w:rsid w:val="00AA3930"/>
    <w:rsid w:val="00AC20C7"/>
    <w:rsid w:val="00AD0875"/>
    <w:rsid w:val="00B231E1"/>
    <w:rsid w:val="00B3383A"/>
    <w:rsid w:val="00B66344"/>
    <w:rsid w:val="00B7191D"/>
    <w:rsid w:val="00B748CE"/>
    <w:rsid w:val="00B76702"/>
    <w:rsid w:val="00B81354"/>
    <w:rsid w:val="00B81E6F"/>
    <w:rsid w:val="00B95EAF"/>
    <w:rsid w:val="00BB02EB"/>
    <w:rsid w:val="00BC763F"/>
    <w:rsid w:val="00C02D3B"/>
    <w:rsid w:val="00C144E8"/>
    <w:rsid w:val="00C24109"/>
    <w:rsid w:val="00C24E46"/>
    <w:rsid w:val="00C31ADB"/>
    <w:rsid w:val="00C36D19"/>
    <w:rsid w:val="00C406C7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C44CC"/>
    <w:rsid w:val="00CD5EC8"/>
    <w:rsid w:val="00CE2C8E"/>
    <w:rsid w:val="00CF4744"/>
    <w:rsid w:val="00D010E3"/>
    <w:rsid w:val="00D2635C"/>
    <w:rsid w:val="00D3127F"/>
    <w:rsid w:val="00D37055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4D57"/>
    <w:rsid w:val="00D964FB"/>
    <w:rsid w:val="00DB73EA"/>
    <w:rsid w:val="00DC48FC"/>
    <w:rsid w:val="00DD3A49"/>
    <w:rsid w:val="00E2455C"/>
    <w:rsid w:val="00E25638"/>
    <w:rsid w:val="00E31504"/>
    <w:rsid w:val="00E36A3E"/>
    <w:rsid w:val="00E418A2"/>
    <w:rsid w:val="00E42706"/>
    <w:rsid w:val="00E44B16"/>
    <w:rsid w:val="00E479E3"/>
    <w:rsid w:val="00E52F92"/>
    <w:rsid w:val="00E676BA"/>
    <w:rsid w:val="00E94DBA"/>
    <w:rsid w:val="00E979B9"/>
    <w:rsid w:val="00E97F80"/>
    <w:rsid w:val="00EA3612"/>
    <w:rsid w:val="00EB073D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278A"/>
    <w:rsid w:val="00F76186"/>
    <w:rsid w:val="00F821CA"/>
    <w:rsid w:val="00F907C2"/>
    <w:rsid w:val="00FB4147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Amanova_maslihat</dc:creator>
  <cp:lastModifiedBy>umerseitova</cp:lastModifiedBy>
  <cp:revision>122</cp:revision>
  <cp:lastPrinted>2026-02-24T08:53:00Z</cp:lastPrinted>
  <dcterms:created xsi:type="dcterms:W3CDTF">2016-01-28T08:12:00Z</dcterms:created>
  <dcterms:modified xsi:type="dcterms:W3CDTF">2026-02-24T08:53:00Z</dcterms:modified>
</cp:coreProperties>
</file>