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8" w:rsidRDefault="004A64B8" w:rsidP="00515F93">
      <w:pPr>
        <w:spacing w:after="0" w:line="240" w:lineRule="auto"/>
        <w:jc w:val="center"/>
        <w:rPr>
          <w:rFonts w:ascii="Arial" w:hAnsi="Arial" w:cs="Arial"/>
          <w:b/>
          <w:sz w:val="27"/>
          <w:szCs w:val="27"/>
        </w:rPr>
      </w:pPr>
    </w:p>
    <w:p w:rsidR="00C60B2A" w:rsidRPr="005E7A2F" w:rsidRDefault="00E258B3" w:rsidP="00515F93">
      <w:pPr>
        <w:spacing w:after="0" w:line="240" w:lineRule="auto"/>
        <w:jc w:val="center"/>
        <w:rPr>
          <w:rFonts w:ascii="Arial" w:hAnsi="Arial" w:cs="Arial"/>
          <w:b/>
          <w:sz w:val="28"/>
          <w:szCs w:val="28"/>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42358A">
        <w:rPr>
          <w:rFonts w:ascii="Arial" w:hAnsi="Arial" w:cs="Arial"/>
          <w:b/>
          <w:sz w:val="28"/>
          <w:szCs w:val="28"/>
        </w:rPr>
        <w:t>4</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D57605" w:rsidP="004E0B15">
            <w:pPr>
              <w:ind w:right="-2"/>
              <w:jc w:val="right"/>
              <w:rPr>
                <w:rFonts w:ascii="Arial" w:hAnsi="Arial" w:cs="Arial"/>
                <w:i/>
                <w:sz w:val="24"/>
                <w:szCs w:val="24"/>
                <w:lang w:val="kk-KZ"/>
              </w:rPr>
            </w:pPr>
            <w:r>
              <w:rPr>
                <w:rFonts w:ascii="Arial" w:hAnsi="Arial" w:cs="Arial"/>
                <w:i/>
                <w:sz w:val="24"/>
                <w:szCs w:val="24"/>
                <w:lang w:val="kk-KZ"/>
              </w:rPr>
              <w:t>22 февраля</w:t>
            </w:r>
            <w:r w:rsidR="0042358A">
              <w:rPr>
                <w:rFonts w:ascii="Arial" w:hAnsi="Arial" w:cs="Arial"/>
                <w:i/>
                <w:sz w:val="24"/>
                <w:szCs w:val="24"/>
                <w:lang w:val="kk-KZ"/>
              </w:rPr>
              <w:t xml:space="preserve"> </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DC3356" w:rsidRPr="003F296D" w:rsidRDefault="00C82756" w:rsidP="00515F93">
      <w:pPr>
        <w:spacing w:after="0" w:line="240" w:lineRule="auto"/>
        <w:jc w:val="both"/>
        <w:rPr>
          <w:rFonts w:ascii="Arial" w:hAnsi="Arial" w:cs="Arial"/>
          <w:sz w:val="27"/>
          <w:szCs w:val="27"/>
        </w:rPr>
      </w:pPr>
      <w:r w:rsidRPr="003F296D">
        <w:rPr>
          <w:rFonts w:ascii="Arial" w:hAnsi="Arial" w:cs="Arial"/>
          <w:b/>
          <w:sz w:val="27"/>
          <w:szCs w:val="27"/>
          <w:lang w:val="kk-KZ"/>
        </w:rPr>
        <w:t>Присутствуют</w:t>
      </w:r>
      <w:r w:rsidRPr="003F296D">
        <w:rPr>
          <w:rFonts w:ascii="Arial" w:hAnsi="Arial" w:cs="Arial"/>
          <w:sz w:val="27"/>
          <w:szCs w:val="27"/>
          <w:lang w:val="kk-KZ"/>
        </w:rPr>
        <w:t xml:space="preserve">: </w:t>
      </w:r>
    </w:p>
    <w:p w:rsidR="003F296D" w:rsidRPr="003F296D" w:rsidRDefault="003F296D" w:rsidP="003F296D">
      <w:pPr>
        <w:spacing w:after="0" w:line="240" w:lineRule="auto"/>
        <w:jc w:val="both"/>
        <w:rPr>
          <w:rFonts w:ascii="Arial" w:hAnsi="Arial" w:cs="Arial"/>
          <w:sz w:val="27"/>
          <w:szCs w:val="27"/>
        </w:rPr>
      </w:pPr>
      <w:r w:rsidRPr="003F296D">
        <w:rPr>
          <w:rFonts w:ascii="Arial" w:hAnsi="Arial" w:cs="Arial"/>
          <w:sz w:val="27"/>
          <w:szCs w:val="27"/>
          <w:lang w:val="kk-KZ"/>
        </w:rPr>
        <w:t>-члены областного общественного совета (</w:t>
      </w:r>
      <w:r w:rsidRPr="003F296D">
        <w:rPr>
          <w:rFonts w:ascii="Arial" w:hAnsi="Arial" w:cs="Arial"/>
          <w:i/>
          <w:sz w:val="27"/>
          <w:szCs w:val="27"/>
          <w:lang w:val="kk-KZ"/>
        </w:rPr>
        <w:t>все</w:t>
      </w:r>
      <w:r w:rsidRPr="003F296D">
        <w:rPr>
          <w:rFonts w:ascii="Arial" w:hAnsi="Arial" w:cs="Arial"/>
          <w:sz w:val="27"/>
          <w:szCs w:val="27"/>
          <w:lang w:val="kk-KZ"/>
        </w:rPr>
        <w:t>)</w:t>
      </w:r>
      <w:r w:rsidRPr="003F296D">
        <w:rPr>
          <w:rFonts w:ascii="Arial" w:hAnsi="Arial" w:cs="Arial"/>
          <w:sz w:val="27"/>
          <w:szCs w:val="27"/>
          <w:lang w:val="kk-KZ"/>
        </w:rPr>
        <w:t>;</w:t>
      </w:r>
      <w:r w:rsidRPr="003F296D">
        <w:rPr>
          <w:rFonts w:ascii="Arial" w:hAnsi="Arial" w:cs="Arial"/>
          <w:sz w:val="27"/>
          <w:szCs w:val="27"/>
          <w:lang w:val="kk-KZ"/>
        </w:rPr>
        <w:t xml:space="preserve"> </w:t>
      </w:r>
    </w:p>
    <w:p w:rsidR="003F296D" w:rsidRPr="003F296D" w:rsidRDefault="003F296D" w:rsidP="003F296D">
      <w:pPr>
        <w:spacing w:after="0" w:line="240" w:lineRule="auto"/>
        <w:jc w:val="both"/>
        <w:rPr>
          <w:rFonts w:ascii="Arial" w:hAnsi="Arial" w:cs="Arial"/>
          <w:sz w:val="27"/>
          <w:szCs w:val="27"/>
        </w:rPr>
      </w:pPr>
      <w:r w:rsidRPr="003F296D">
        <w:rPr>
          <w:rFonts w:ascii="Arial" w:hAnsi="Arial" w:cs="Arial"/>
          <w:sz w:val="27"/>
          <w:szCs w:val="27"/>
        </w:rPr>
        <w:t>-</w:t>
      </w:r>
      <w:proofErr w:type="spellStart"/>
      <w:r w:rsidRPr="003F296D">
        <w:rPr>
          <w:rFonts w:ascii="Arial" w:hAnsi="Arial" w:cs="Arial"/>
          <w:sz w:val="27"/>
          <w:szCs w:val="27"/>
        </w:rPr>
        <w:t>Кошербаев</w:t>
      </w:r>
      <w:proofErr w:type="spellEnd"/>
      <w:r w:rsidRPr="003F296D">
        <w:rPr>
          <w:rFonts w:ascii="Arial" w:hAnsi="Arial" w:cs="Arial"/>
          <w:sz w:val="27"/>
          <w:szCs w:val="27"/>
        </w:rPr>
        <w:t xml:space="preserve"> Т.Б., </w:t>
      </w:r>
      <w:proofErr w:type="gramStart"/>
      <w:r w:rsidRPr="003F296D">
        <w:rPr>
          <w:rFonts w:ascii="Arial" w:hAnsi="Arial" w:cs="Arial"/>
          <w:sz w:val="27"/>
          <w:szCs w:val="27"/>
        </w:rPr>
        <w:t>исполняющий</w:t>
      </w:r>
      <w:proofErr w:type="gramEnd"/>
      <w:r w:rsidRPr="003F296D">
        <w:rPr>
          <w:rFonts w:ascii="Arial" w:hAnsi="Arial" w:cs="Arial"/>
          <w:sz w:val="27"/>
          <w:szCs w:val="27"/>
        </w:rPr>
        <w:t xml:space="preserve"> обязанности руководителя управления сельского хозяйства области.</w:t>
      </w:r>
    </w:p>
    <w:p w:rsidR="00EA2B67" w:rsidRPr="003F296D" w:rsidRDefault="00EA2B67" w:rsidP="00515F93">
      <w:pPr>
        <w:spacing w:after="0" w:line="240" w:lineRule="auto"/>
        <w:jc w:val="both"/>
        <w:rPr>
          <w:rFonts w:ascii="Arial" w:hAnsi="Arial" w:cs="Arial"/>
          <w:sz w:val="27"/>
          <w:szCs w:val="27"/>
        </w:rPr>
      </w:pPr>
    </w:p>
    <w:p w:rsidR="00F749D3" w:rsidRPr="003F296D" w:rsidRDefault="00F749D3" w:rsidP="00515F93">
      <w:pPr>
        <w:spacing w:after="0" w:line="240" w:lineRule="auto"/>
        <w:jc w:val="both"/>
        <w:rPr>
          <w:rFonts w:ascii="Arial" w:hAnsi="Arial" w:cs="Arial"/>
          <w:b/>
          <w:sz w:val="27"/>
          <w:szCs w:val="27"/>
          <w:lang w:val="kk-KZ"/>
        </w:rPr>
      </w:pPr>
      <w:r w:rsidRPr="003F296D">
        <w:rPr>
          <w:rFonts w:ascii="Arial" w:hAnsi="Arial" w:cs="Arial"/>
          <w:sz w:val="27"/>
          <w:szCs w:val="27"/>
          <w:lang w:val="kk-KZ"/>
        </w:rPr>
        <w:t xml:space="preserve">Председательствует </w:t>
      </w:r>
      <w:r w:rsidR="00124F46" w:rsidRPr="003F296D">
        <w:rPr>
          <w:rFonts w:ascii="Arial" w:hAnsi="Arial" w:cs="Arial"/>
          <w:sz w:val="27"/>
          <w:szCs w:val="27"/>
          <w:lang w:val="kk-KZ"/>
        </w:rPr>
        <w:t>председатель</w:t>
      </w:r>
      <w:r w:rsidRPr="003F296D">
        <w:rPr>
          <w:rFonts w:ascii="Arial" w:hAnsi="Arial" w:cs="Arial"/>
          <w:sz w:val="27"/>
          <w:szCs w:val="27"/>
          <w:lang w:val="kk-KZ"/>
        </w:rPr>
        <w:t xml:space="preserve"> Павлодарского областного общественного совета </w:t>
      </w:r>
      <w:r w:rsidRPr="003F296D">
        <w:rPr>
          <w:rFonts w:ascii="Arial" w:hAnsi="Arial" w:cs="Arial"/>
          <w:b/>
          <w:sz w:val="27"/>
          <w:szCs w:val="27"/>
          <w:lang w:val="kk-KZ"/>
        </w:rPr>
        <w:t>Набиев Нурлан Абзалович.</w:t>
      </w:r>
    </w:p>
    <w:p w:rsidR="00F749D3" w:rsidRPr="003F296D" w:rsidRDefault="00F749D3" w:rsidP="00515F93">
      <w:pPr>
        <w:spacing w:after="0" w:line="240" w:lineRule="auto"/>
        <w:jc w:val="both"/>
        <w:rPr>
          <w:rFonts w:ascii="Arial" w:hAnsi="Arial" w:cs="Arial"/>
          <w:b/>
          <w:i/>
          <w:sz w:val="27"/>
          <w:szCs w:val="27"/>
          <w:highlight w:val="yellow"/>
          <w:lang w:val="kk-KZ"/>
        </w:rPr>
      </w:pPr>
    </w:p>
    <w:p w:rsidR="00A36BDE" w:rsidRPr="003F296D" w:rsidRDefault="00A36BDE" w:rsidP="00515F93">
      <w:pPr>
        <w:spacing w:after="0" w:line="240" w:lineRule="auto"/>
        <w:jc w:val="center"/>
        <w:rPr>
          <w:rFonts w:ascii="Arial" w:hAnsi="Arial" w:cs="Arial"/>
          <w:b/>
          <w:sz w:val="27"/>
          <w:szCs w:val="27"/>
          <w:lang w:val="kk-KZ"/>
        </w:rPr>
      </w:pPr>
      <w:r w:rsidRPr="003F296D">
        <w:rPr>
          <w:rFonts w:ascii="Arial" w:hAnsi="Arial" w:cs="Arial"/>
          <w:b/>
          <w:sz w:val="27"/>
          <w:szCs w:val="27"/>
          <w:lang w:val="kk-KZ"/>
        </w:rPr>
        <w:t>Повеcтка дня:</w:t>
      </w:r>
    </w:p>
    <w:p w:rsidR="00D57605" w:rsidRPr="003F296D" w:rsidRDefault="00C20003" w:rsidP="003D2F6B">
      <w:pPr>
        <w:autoSpaceDE w:val="0"/>
        <w:autoSpaceDN w:val="0"/>
        <w:adjustRightInd w:val="0"/>
        <w:spacing w:after="0" w:line="240" w:lineRule="auto"/>
        <w:jc w:val="both"/>
        <w:rPr>
          <w:rFonts w:ascii="TimesNewRomanPSMT" w:hAnsi="TimesNewRomanPSMT" w:cs="TimesNewRomanPSMT"/>
          <w:sz w:val="27"/>
          <w:szCs w:val="27"/>
        </w:rPr>
      </w:pPr>
      <w:r w:rsidRPr="003F296D">
        <w:rPr>
          <w:rFonts w:ascii="Arial" w:hAnsi="Arial" w:cs="Arial"/>
          <w:iCs/>
          <w:color w:val="2C2D2E"/>
          <w:sz w:val="27"/>
          <w:szCs w:val="27"/>
          <w:shd w:val="clear" w:color="auto" w:fill="FFFFFF"/>
          <w:lang w:val="kk-KZ"/>
        </w:rPr>
        <w:t>1.</w:t>
      </w:r>
      <w:r w:rsidR="00D23B55" w:rsidRPr="003F296D">
        <w:rPr>
          <w:rFonts w:ascii="Arial" w:eastAsia="Times New Roman" w:hAnsi="Arial" w:cs="Arial"/>
          <w:sz w:val="27"/>
          <w:szCs w:val="27"/>
        </w:rPr>
        <w:t xml:space="preserve"> </w:t>
      </w:r>
      <w:r w:rsidR="00D57605" w:rsidRPr="003F296D">
        <w:rPr>
          <w:rFonts w:ascii="Arial" w:eastAsia="Times New Roman" w:hAnsi="Arial" w:cs="Arial"/>
          <w:sz w:val="27"/>
          <w:szCs w:val="27"/>
        </w:rPr>
        <w:t xml:space="preserve">О </w:t>
      </w:r>
      <w:r w:rsidR="00D57605" w:rsidRPr="003F296D">
        <w:rPr>
          <w:rFonts w:ascii="TimesNewRomanPSMT" w:hAnsi="TimesNewRomanPSMT" w:cs="TimesNewRomanPSMT"/>
          <w:sz w:val="27"/>
          <w:szCs w:val="27"/>
        </w:rPr>
        <w:t>перечне приоритетных культур и норм субсидий по каждой субсидируемой культуре на повышение урожайности и качества</w:t>
      </w:r>
    </w:p>
    <w:p w:rsidR="00D57605" w:rsidRPr="003F296D" w:rsidRDefault="00D57605" w:rsidP="003D2F6B">
      <w:pPr>
        <w:autoSpaceDE w:val="0"/>
        <w:autoSpaceDN w:val="0"/>
        <w:adjustRightInd w:val="0"/>
        <w:spacing w:after="0" w:line="240" w:lineRule="auto"/>
        <w:jc w:val="both"/>
        <w:rPr>
          <w:rFonts w:ascii="TimesNewRomanPSMT" w:hAnsi="TimesNewRomanPSMT" w:cs="TimesNewRomanPSMT"/>
          <w:sz w:val="27"/>
          <w:szCs w:val="27"/>
        </w:rPr>
      </w:pPr>
      <w:r w:rsidRPr="003F296D">
        <w:rPr>
          <w:rFonts w:ascii="TimesNewRomanPSMT" w:hAnsi="TimesNewRomanPSMT" w:cs="TimesNewRomanPSMT"/>
          <w:sz w:val="27"/>
          <w:szCs w:val="27"/>
        </w:rPr>
        <w:t>продукции растениеводства на 2024</w:t>
      </w:r>
    </w:p>
    <w:p w:rsidR="00D57605" w:rsidRPr="003F296D" w:rsidRDefault="00D57605" w:rsidP="00D57605">
      <w:pPr>
        <w:autoSpaceDE w:val="0"/>
        <w:autoSpaceDN w:val="0"/>
        <w:adjustRightInd w:val="0"/>
        <w:spacing w:after="0" w:line="240" w:lineRule="auto"/>
        <w:rPr>
          <w:rFonts w:ascii="TimesNewRomanPSMT" w:hAnsi="TimesNewRomanPSMT" w:cs="TimesNewRomanPSMT"/>
          <w:sz w:val="27"/>
          <w:szCs w:val="27"/>
        </w:rPr>
      </w:pPr>
    </w:p>
    <w:p w:rsidR="003F296D" w:rsidRPr="003F296D" w:rsidRDefault="003F296D" w:rsidP="003F296D">
      <w:pPr>
        <w:autoSpaceDE w:val="0"/>
        <w:autoSpaceDN w:val="0"/>
        <w:adjustRightInd w:val="0"/>
        <w:spacing w:after="0" w:line="240" w:lineRule="auto"/>
        <w:jc w:val="both"/>
        <w:rPr>
          <w:rFonts w:cs="TimesNewRomanPSMT"/>
          <w:sz w:val="27"/>
          <w:szCs w:val="27"/>
        </w:rPr>
      </w:pPr>
      <w:r w:rsidRPr="003F296D">
        <w:rPr>
          <w:rFonts w:ascii="Arial" w:hAnsi="Arial" w:cs="Arial"/>
          <w:b/>
          <w:sz w:val="27"/>
          <w:szCs w:val="27"/>
          <w:lang w:val="kk-KZ"/>
        </w:rPr>
        <w:t>Набиев Н.А</w:t>
      </w:r>
      <w:r w:rsidRPr="003F296D">
        <w:rPr>
          <w:rFonts w:ascii="Arial" w:hAnsi="Arial" w:cs="Arial"/>
          <w:sz w:val="27"/>
          <w:szCs w:val="27"/>
          <w:lang w:val="kk-KZ"/>
        </w:rPr>
        <w:t xml:space="preserve">. сообщил, что </w:t>
      </w:r>
      <w:r w:rsidRPr="003F296D">
        <w:rPr>
          <w:rFonts w:ascii="TimesNewRomanPSMT" w:hAnsi="TimesNewRomanPSMT" w:cs="TimesNewRomanPSMT"/>
          <w:sz w:val="27"/>
          <w:szCs w:val="27"/>
        </w:rPr>
        <w:t xml:space="preserve">в соответствии пунктом 17 Правил субсидирования повышения урожайности и качества продукции растениеводства, утвержденных Приказом Министра сельского хозяйства Республики Казахстан от 30 марта 2020 года № 107, </w:t>
      </w:r>
      <w:r w:rsidRPr="003F296D">
        <w:rPr>
          <w:rFonts w:ascii="Arial" w:hAnsi="Arial" w:cs="Arial"/>
          <w:sz w:val="27"/>
          <w:szCs w:val="27"/>
          <w:lang w:val="kk-KZ"/>
        </w:rPr>
        <w:t xml:space="preserve">управление сельского хозяйства области просит согласовать  </w:t>
      </w:r>
      <w:r w:rsidRPr="003F296D">
        <w:rPr>
          <w:rFonts w:ascii="TimesNewRomanPSMT" w:hAnsi="TimesNewRomanPSMT" w:cs="TimesNewRomanPSMT"/>
          <w:sz w:val="27"/>
          <w:szCs w:val="27"/>
        </w:rPr>
        <w:t xml:space="preserve">перечень приоритетных культур и норм субсидий по каждой субсидируемой культуре на повышение урожайности и качества продукции растениеводства на 2024. Ими представлена технологическая карта зерновых культур и подсолнечника, расчеты субсидирования приоритетных культур </w:t>
      </w:r>
      <w:r w:rsidRPr="003F296D">
        <w:rPr>
          <w:rFonts w:ascii="TimesNewRomanPS-ItalicMT" w:hAnsi="TimesNewRomanPS-ItalicMT" w:cs="TimesNewRomanPS-ItalicMT"/>
          <w:i/>
          <w:iCs/>
        </w:rPr>
        <w:t>(подсолнечник, гречиха</w:t>
      </w:r>
      <w:proofErr w:type="gramStart"/>
      <w:r w:rsidRPr="003F296D">
        <w:rPr>
          <w:rFonts w:ascii="TimesNewRomanPS-ItalicMT" w:hAnsi="TimesNewRomanPS-ItalicMT" w:cs="TimesNewRomanPS-ItalicMT"/>
          <w:i/>
          <w:iCs/>
        </w:rPr>
        <w:t>)</w:t>
      </w:r>
      <w:r w:rsidRPr="003F296D">
        <w:rPr>
          <w:rFonts w:ascii="TimesNewRomanPSMT" w:hAnsi="TimesNewRomanPSMT" w:cs="TimesNewRomanPSMT"/>
          <w:sz w:val="27"/>
          <w:szCs w:val="27"/>
        </w:rPr>
        <w:t>н</w:t>
      </w:r>
      <w:proofErr w:type="gramEnd"/>
      <w:r w:rsidRPr="003F296D">
        <w:rPr>
          <w:rFonts w:ascii="TimesNewRomanPSMT" w:hAnsi="TimesNewRomanPSMT" w:cs="TimesNewRomanPSMT"/>
          <w:sz w:val="27"/>
          <w:szCs w:val="27"/>
        </w:rPr>
        <w:t xml:space="preserve">а 2024 год. </w:t>
      </w:r>
      <w:r w:rsidRPr="003F296D">
        <w:rPr>
          <w:rFonts w:cs="TimesNewRomanPSMT"/>
          <w:sz w:val="27"/>
          <w:szCs w:val="27"/>
        </w:rPr>
        <w:t xml:space="preserve">                       </w:t>
      </w:r>
    </w:p>
    <w:p w:rsidR="003F296D" w:rsidRPr="003F296D" w:rsidRDefault="003F296D" w:rsidP="003F296D">
      <w:pPr>
        <w:autoSpaceDE w:val="0"/>
        <w:autoSpaceDN w:val="0"/>
        <w:adjustRightInd w:val="0"/>
        <w:spacing w:after="0" w:line="240" w:lineRule="auto"/>
        <w:jc w:val="center"/>
        <w:rPr>
          <w:rFonts w:ascii="Arial" w:hAnsi="Arial" w:cs="Arial"/>
          <w:sz w:val="24"/>
          <w:szCs w:val="24"/>
          <w:lang w:val="kk-KZ"/>
        </w:rPr>
      </w:pPr>
      <w:r w:rsidRPr="003F296D">
        <w:rPr>
          <w:rFonts w:ascii="Arial" w:hAnsi="Arial" w:cs="Arial"/>
          <w:sz w:val="24"/>
          <w:szCs w:val="24"/>
          <w:lang w:val="kk-KZ"/>
        </w:rPr>
        <w:t>(</w:t>
      </w:r>
      <w:r w:rsidRPr="003F296D">
        <w:rPr>
          <w:rFonts w:ascii="Arial" w:hAnsi="Arial" w:cs="Arial"/>
          <w:i/>
          <w:sz w:val="24"/>
          <w:szCs w:val="24"/>
          <w:lang w:val="kk-KZ"/>
        </w:rPr>
        <w:t>обсуждение</w:t>
      </w:r>
      <w:r w:rsidRPr="003F296D">
        <w:rPr>
          <w:rFonts w:ascii="Arial" w:hAnsi="Arial" w:cs="Arial"/>
          <w:sz w:val="24"/>
          <w:szCs w:val="24"/>
          <w:lang w:val="kk-KZ"/>
        </w:rPr>
        <w:t>)</w:t>
      </w:r>
    </w:p>
    <w:p w:rsidR="003F296D" w:rsidRPr="003F296D" w:rsidRDefault="00BB1A25" w:rsidP="003F296D">
      <w:pPr>
        <w:autoSpaceDE w:val="0"/>
        <w:autoSpaceDN w:val="0"/>
        <w:adjustRightInd w:val="0"/>
        <w:spacing w:after="0" w:line="240" w:lineRule="auto"/>
        <w:ind w:firstLine="708"/>
        <w:jc w:val="both"/>
        <w:rPr>
          <w:rFonts w:ascii="TimesNewRomanPSMT" w:hAnsi="TimesNewRomanPSMT" w:cs="TimesNewRomanPSMT"/>
          <w:sz w:val="27"/>
          <w:szCs w:val="27"/>
        </w:rPr>
      </w:pPr>
      <w:r>
        <w:rPr>
          <w:rFonts w:ascii="Arial" w:hAnsi="Arial" w:cs="Arial"/>
          <w:sz w:val="27"/>
          <w:szCs w:val="27"/>
          <w:lang w:val="kk-KZ"/>
        </w:rPr>
        <w:t xml:space="preserve">Руководителю </w:t>
      </w:r>
      <w:r w:rsidR="003F296D" w:rsidRPr="003F296D">
        <w:rPr>
          <w:rFonts w:ascii="Arial" w:hAnsi="Arial" w:cs="Arial"/>
          <w:sz w:val="27"/>
          <w:szCs w:val="27"/>
          <w:lang w:val="kk-KZ"/>
        </w:rPr>
        <w:t>управлени</w:t>
      </w:r>
      <w:r>
        <w:rPr>
          <w:rFonts w:ascii="Arial" w:hAnsi="Arial" w:cs="Arial"/>
          <w:sz w:val="27"/>
          <w:szCs w:val="27"/>
          <w:lang w:val="kk-KZ"/>
        </w:rPr>
        <w:t>я</w:t>
      </w:r>
      <w:r w:rsidR="003F296D" w:rsidRPr="003F296D">
        <w:rPr>
          <w:rFonts w:ascii="Arial" w:hAnsi="Arial" w:cs="Arial"/>
          <w:sz w:val="27"/>
          <w:szCs w:val="27"/>
          <w:lang w:val="kk-KZ"/>
        </w:rPr>
        <w:t xml:space="preserve"> сельского хозяйства </w:t>
      </w:r>
      <w:r>
        <w:rPr>
          <w:rFonts w:ascii="Arial" w:hAnsi="Arial" w:cs="Arial"/>
          <w:sz w:val="27"/>
          <w:szCs w:val="27"/>
          <w:lang w:val="kk-KZ"/>
        </w:rPr>
        <w:t>задали</w:t>
      </w:r>
      <w:r w:rsidR="003F296D" w:rsidRPr="003F296D">
        <w:rPr>
          <w:rFonts w:ascii="Arial" w:hAnsi="Arial" w:cs="Arial"/>
          <w:sz w:val="27"/>
          <w:szCs w:val="27"/>
          <w:lang w:val="kk-KZ"/>
        </w:rPr>
        <w:t xml:space="preserve"> член</w:t>
      </w:r>
      <w:r>
        <w:rPr>
          <w:rFonts w:ascii="Arial" w:hAnsi="Arial" w:cs="Arial"/>
          <w:sz w:val="27"/>
          <w:szCs w:val="27"/>
          <w:lang w:val="kk-KZ"/>
        </w:rPr>
        <w:t>ы</w:t>
      </w:r>
      <w:r w:rsidR="003F296D" w:rsidRPr="003F296D">
        <w:rPr>
          <w:rFonts w:ascii="Arial" w:hAnsi="Arial" w:cs="Arial"/>
          <w:sz w:val="27"/>
          <w:szCs w:val="27"/>
          <w:lang w:val="kk-KZ"/>
        </w:rPr>
        <w:t xml:space="preserve"> общественного совета Казылов</w:t>
      </w:r>
      <w:r>
        <w:rPr>
          <w:rFonts w:ascii="Arial" w:hAnsi="Arial" w:cs="Arial"/>
          <w:sz w:val="27"/>
          <w:szCs w:val="27"/>
          <w:lang w:val="kk-KZ"/>
        </w:rPr>
        <w:t>а</w:t>
      </w:r>
      <w:r w:rsidR="003F296D" w:rsidRPr="003F296D">
        <w:rPr>
          <w:rFonts w:ascii="Arial" w:hAnsi="Arial" w:cs="Arial"/>
          <w:sz w:val="27"/>
          <w:szCs w:val="27"/>
          <w:lang w:val="kk-KZ"/>
        </w:rPr>
        <w:t xml:space="preserve"> Г.А. и Ф</w:t>
      </w:r>
      <w:proofErr w:type="spellStart"/>
      <w:r w:rsidR="003F296D" w:rsidRPr="003F296D">
        <w:rPr>
          <w:rFonts w:ascii="TimesNewRomanPSMT" w:hAnsi="TimesNewRomanPSMT" w:cs="TimesNewRomanPSMT"/>
          <w:sz w:val="27"/>
          <w:szCs w:val="27"/>
        </w:rPr>
        <w:t>айзулин</w:t>
      </w:r>
      <w:bookmarkStart w:id="0" w:name="_GoBack"/>
      <w:bookmarkEnd w:id="0"/>
      <w:proofErr w:type="spellEnd"/>
      <w:r w:rsidR="003F296D" w:rsidRPr="003F296D">
        <w:rPr>
          <w:rFonts w:ascii="TimesNewRomanPSMT" w:hAnsi="TimesNewRomanPSMT" w:cs="TimesNewRomanPSMT"/>
          <w:sz w:val="27"/>
          <w:szCs w:val="27"/>
        </w:rPr>
        <w:t xml:space="preserve"> Б.Т.. Руководитель управления сельского хозяйства </w:t>
      </w:r>
      <w:proofErr w:type="spellStart"/>
      <w:r w:rsidR="003F296D" w:rsidRPr="003F296D">
        <w:rPr>
          <w:rFonts w:ascii="TimesNewRomanPSMT" w:hAnsi="TimesNewRomanPSMT" w:cs="TimesNewRomanPSMT"/>
          <w:sz w:val="27"/>
          <w:szCs w:val="27"/>
        </w:rPr>
        <w:t>Кошербаев</w:t>
      </w:r>
      <w:proofErr w:type="spellEnd"/>
      <w:r w:rsidR="003F296D" w:rsidRPr="003F296D">
        <w:rPr>
          <w:rFonts w:ascii="TimesNewRomanPSMT" w:hAnsi="TimesNewRomanPSMT" w:cs="TimesNewRomanPSMT"/>
          <w:sz w:val="27"/>
          <w:szCs w:val="27"/>
        </w:rPr>
        <w:t xml:space="preserve"> Т.Б. ответил на вопросы. </w:t>
      </w:r>
    </w:p>
    <w:p w:rsidR="003F296D" w:rsidRPr="003F296D" w:rsidRDefault="003F296D" w:rsidP="003F296D">
      <w:pPr>
        <w:autoSpaceDE w:val="0"/>
        <w:autoSpaceDN w:val="0"/>
        <w:adjustRightInd w:val="0"/>
        <w:spacing w:after="0" w:line="240" w:lineRule="auto"/>
        <w:ind w:firstLine="708"/>
        <w:jc w:val="both"/>
        <w:rPr>
          <w:rFonts w:ascii="TimesNewRomanPSMT" w:hAnsi="TimesNewRomanPSMT" w:cs="TimesNewRomanPSMT"/>
          <w:sz w:val="27"/>
          <w:szCs w:val="27"/>
        </w:rPr>
      </w:pPr>
      <w:r w:rsidRPr="003F296D">
        <w:rPr>
          <w:rFonts w:ascii="TimesNewRomanPSMT" w:hAnsi="TimesNewRomanPSMT" w:cs="TimesNewRomanPSMT"/>
          <w:sz w:val="27"/>
          <w:szCs w:val="27"/>
        </w:rPr>
        <w:t>Член общественного совета Левченко В.И. внес предложение согласовать перечень приоритетных культур.</w:t>
      </w:r>
    </w:p>
    <w:p w:rsidR="003F296D" w:rsidRPr="003F296D" w:rsidRDefault="003F296D" w:rsidP="003F296D">
      <w:pPr>
        <w:autoSpaceDE w:val="0"/>
        <w:autoSpaceDN w:val="0"/>
        <w:adjustRightInd w:val="0"/>
        <w:spacing w:after="0" w:line="240" w:lineRule="auto"/>
        <w:ind w:firstLine="708"/>
        <w:jc w:val="both"/>
        <w:rPr>
          <w:rFonts w:ascii="TimesNewRomanPSMT" w:hAnsi="TimesNewRomanPSMT" w:cs="TimesNewRomanPSMT"/>
          <w:sz w:val="27"/>
          <w:szCs w:val="27"/>
        </w:rPr>
      </w:pPr>
      <w:r w:rsidRPr="003F296D">
        <w:rPr>
          <w:rFonts w:ascii="TimesNewRomanPSMT" w:hAnsi="TimesNewRomanPSMT" w:cs="TimesNewRomanPSMT"/>
          <w:sz w:val="27"/>
          <w:szCs w:val="27"/>
        </w:rPr>
        <w:t>Решение:</w:t>
      </w:r>
    </w:p>
    <w:p w:rsidR="003F296D" w:rsidRPr="003F296D" w:rsidRDefault="003F296D" w:rsidP="003F296D">
      <w:pPr>
        <w:pStyle w:val="a6"/>
        <w:numPr>
          <w:ilvl w:val="0"/>
          <w:numId w:val="47"/>
        </w:numPr>
        <w:spacing w:after="0" w:line="240" w:lineRule="auto"/>
        <w:ind w:left="0" w:firstLine="709"/>
        <w:jc w:val="both"/>
        <w:rPr>
          <w:rFonts w:ascii="Arial" w:hAnsi="Arial" w:cs="Arial"/>
          <w:sz w:val="27"/>
          <w:szCs w:val="27"/>
          <w:lang w:val="kk-KZ"/>
        </w:rPr>
      </w:pPr>
      <w:r w:rsidRPr="003F296D">
        <w:rPr>
          <w:rFonts w:ascii="Arial" w:hAnsi="Arial" w:cs="Arial"/>
          <w:sz w:val="27"/>
          <w:szCs w:val="27"/>
        </w:rPr>
        <w:t>Согласовать перечень приоритетных культур и норм субсидий по каждой субсидируемой  культуре на повышение урожайности и качества продукции растениеводства на 2024 год.</w:t>
      </w:r>
    </w:p>
    <w:p w:rsidR="003F296D" w:rsidRPr="003F296D" w:rsidRDefault="003F296D" w:rsidP="003F296D">
      <w:pPr>
        <w:pStyle w:val="a6"/>
        <w:numPr>
          <w:ilvl w:val="0"/>
          <w:numId w:val="47"/>
        </w:numPr>
        <w:spacing w:after="0" w:line="240" w:lineRule="auto"/>
        <w:ind w:left="0" w:firstLine="709"/>
        <w:jc w:val="both"/>
        <w:rPr>
          <w:rFonts w:ascii="Arial" w:hAnsi="Arial" w:cs="Arial"/>
          <w:sz w:val="27"/>
          <w:szCs w:val="27"/>
        </w:rPr>
      </w:pPr>
      <w:r w:rsidRPr="003F296D">
        <w:rPr>
          <w:rFonts w:ascii="Arial" w:hAnsi="Arial" w:cs="Arial"/>
          <w:sz w:val="27"/>
          <w:szCs w:val="27"/>
        </w:rPr>
        <w:t xml:space="preserve">В целях эффективного развития сельскохозяйственной отрасли  </w:t>
      </w:r>
      <w:r w:rsidRPr="003F296D">
        <w:rPr>
          <w:rFonts w:ascii="Arial" w:hAnsi="Arial" w:cs="Arial"/>
          <w:sz w:val="27"/>
          <w:szCs w:val="27"/>
          <w:lang w:val="kk-KZ"/>
        </w:rPr>
        <w:t xml:space="preserve">рекомендует управлению сельского хозяйства области </w:t>
      </w:r>
      <w:r w:rsidRPr="003F296D">
        <w:rPr>
          <w:rFonts w:ascii="Arial" w:hAnsi="Arial" w:cs="Arial"/>
          <w:sz w:val="27"/>
          <w:szCs w:val="27"/>
        </w:rPr>
        <w:t>привлечь  ученых  и пересмотреть перечень приоритетных культур и нормы субсидий по каждой субсидируемой культуре на 2025 год</w:t>
      </w:r>
    </w:p>
    <w:p w:rsidR="003D2F6B" w:rsidRPr="003F296D" w:rsidRDefault="003D2F6B" w:rsidP="003F296D">
      <w:pPr>
        <w:autoSpaceDE w:val="0"/>
        <w:autoSpaceDN w:val="0"/>
        <w:adjustRightInd w:val="0"/>
        <w:spacing w:after="0" w:line="240" w:lineRule="auto"/>
        <w:jc w:val="center"/>
        <w:rPr>
          <w:rFonts w:ascii="Arial" w:hAnsi="Arial" w:cs="Arial"/>
          <w:sz w:val="27"/>
          <w:szCs w:val="27"/>
        </w:rPr>
      </w:pPr>
    </w:p>
    <w:p w:rsidR="00C20003" w:rsidRPr="003F296D" w:rsidRDefault="009C4206" w:rsidP="003F296D">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3F296D">
        <w:rPr>
          <w:rFonts w:ascii="Arial" w:hAnsi="Arial" w:cs="Arial"/>
          <w:b/>
          <w:sz w:val="27"/>
          <w:szCs w:val="27"/>
          <w:lang w:val="kk-KZ"/>
        </w:rPr>
        <w:t xml:space="preserve">Председатель </w:t>
      </w:r>
      <w:r w:rsidR="004101F7" w:rsidRPr="003F296D">
        <w:rPr>
          <w:rFonts w:ascii="Arial" w:hAnsi="Arial" w:cs="Arial"/>
          <w:b/>
          <w:sz w:val="27"/>
          <w:szCs w:val="27"/>
          <w:lang w:val="kk-KZ"/>
        </w:rPr>
        <w:t>П</w:t>
      </w:r>
      <w:r w:rsidR="0037601A" w:rsidRPr="003F296D">
        <w:rPr>
          <w:rFonts w:ascii="Arial" w:hAnsi="Arial" w:cs="Arial"/>
          <w:b/>
          <w:sz w:val="27"/>
          <w:szCs w:val="27"/>
          <w:lang w:val="kk-KZ"/>
        </w:rPr>
        <w:t>авлодар</w:t>
      </w:r>
      <w:r w:rsidRPr="003F296D">
        <w:rPr>
          <w:rFonts w:ascii="Arial" w:hAnsi="Arial" w:cs="Arial"/>
          <w:b/>
          <w:sz w:val="27"/>
          <w:szCs w:val="27"/>
          <w:lang w:val="kk-KZ"/>
        </w:rPr>
        <w:t>ского</w:t>
      </w:r>
    </w:p>
    <w:p w:rsidR="004A64B8" w:rsidRPr="003F296D" w:rsidRDefault="009C4206" w:rsidP="003F296D">
      <w:pPr>
        <w:pBdr>
          <w:bottom w:val="single" w:sz="4" w:space="25" w:color="FFFFFF"/>
        </w:pBdr>
        <w:autoSpaceDE w:val="0"/>
        <w:autoSpaceDN w:val="0"/>
        <w:adjustRightInd w:val="0"/>
        <w:spacing w:after="0" w:line="240" w:lineRule="auto"/>
        <w:rPr>
          <w:rFonts w:ascii="Arial" w:hAnsi="Arial" w:cs="Arial"/>
          <w:b/>
          <w:sz w:val="27"/>
          <w:szCs w:val="27"/>
          <w:lang w:val="kk-KZ"/>
        </w:rPr>
      </w:pPr>
      <w:r w:rsidRPr="003F296D">
        <w:rPr>
          <w:rFonts w:ascii="Arial" w:hAnsi="Arial" w:cs="Arial"/>
          <w:b/>
          <w:sz w:val="27"/>
          <w:szCs w:val="27"/>
          <w:lang w:val="kk-KZ"/>
        </w:rPr>
        <w:t>о</w:t>
      </w:r>
      <w:r w:rsidR="004101F7" w:rsidRPr="003F296D">
        <w:rPr>
          <w:rFonts w:ascii="Arial" w:hAnsi="Arial" w:cs="Arial"/>
          <w:b/>
          <w:sz w:val="27"/>
          <w:szCs w:val="27"/>
          <w:lang w:val="kk-KZ"/>
        </w:rPr>
        <w:t>бл</w:t>
      </w:r>
      <w:r w:rsidRPr="003F296D">
        <w:rPr>
          <w:rFonts w:ascii="Arial" w:hAnsi="Arial" w:cs="Arial"/>
          <w:b/>
          <w:sz w:val="27"/>
          <w:szCs w:val="27"/>
          <w:lang w:val="kk-KZ"/>
        </w:rPr>
        <w:t>астного общественного</w:t>
      </w:r>
      <w:r w:rsidR="003F296D">
        <w:rPr>
          <w:rFonts w:ascii="Arial" w:hAnsi="Arial" w:cs="Arial"/>
          <w:b/>
          <w:sz w:val="27"/>
          <w:szCs w:val="27"/>
          <w:lang w:val="kk-KZ"/>
        </w:rPr>
        <w:t xml:space="preserve"> </w:t>
      </w:r>
      <w:r w:rsidRPr="003F296D">
        <w:rPr>
          <w:rFonts w:ascii="Arial" w:hAnsi="Arial" w:cs="Arial"/>
          <w:b/>
          <w:sz w:val="27"/>
          <w:szCs w:val="27"/>
          <w:lang w:val="kk-KZ"/>
        </w:rPr>
        <w:t xml:space="preserve">совета      </w:t>
      </w:r>
      <w:r w:rsidR="003F296D">
        <w:rPr>
          <w:rFonts w:ascii="Arial" w:hAnsi="Arial" w:cs="Arial"/>
          <w:b/>
          <w:sz w:val="27"/>
          <w:szCs w:val="27"/>
          <w:lang w:val="kk-KZ"/>
        </w:rPr>
        <w:t xml:space="preserve">             </w:t>
      </w:r>
      <w:r w:rsidRPr="003F296D">
        <w:rPr>
          <w:rFonts w:ascii="Arial" w:hAnsi="Arial" w:cs="Arial"/>
          <w:b/>
          <w:sz w:val="27"/>
          <w:szCs w:val="27"/>
          <w:lang w:val="kk-KZ"/>
        </w:rPr>
        <w:t xml:space="preserve">      </w:t>
      </w:r>
      <w:r w:rsidR="004A64B8" w:rsidRPr="003F296D">
        <w:rPr>
          <w:rFonts w:ascii="Arial" w:hAnsi="Arial" w:cs="Arial"/>
          <w:b/>
          <w:sz w:val="27"/>
          <w:szCs w:val="27"/>
          <w:lang w:val="kk-KZ"/>
        </w:rPr>
        <w:t xml:space="preserve">  </w:t>
      </w:r>
      <w:r w:rsidRPr="003F296D">
        <w:rPr>
          <w:rFonts w:ascii="Arial" w:hAnsi="Arial" w:cs="Arial"/>
          <w:b/>
          <w:sz w:val="27"/>
          <w:szCs w:val="27"/>
          <w:lang w:val="kk-KZ"/>
        </w:rPr>
        <w:t xml:space="preserve"> </w:t>
      </w:r>
      <w:r w:rsidR="00C20003" w:rsidRPr="003F296D">
        <w:rPr>
          <w:rFonts w:ascii="Arial" w:hAnsi="Arial" w:cs="Arial"/>
          <w:b/>
          <w:sz w:val="27"/>
          <w:szCs w:val="27"/>
          <w:lang w:val="kk-KZ"/>
        </w:rPr>
        <w:t xml:space="preserve"> </w:t>
      </w:r>
      <w:r w:rsidRPr="003F296D">
        <w:rPr>
          <w:rFonts w:ascii="Arial" w:hAnsi="Arial" w:cs="Arial"/>
          <w:b/>
          <w:sz w:val="27"/>
          <w:szCs w:val="27"/>
          <w:lang w:val="kk-KZ"/>
        </w:rPr>
        <w:t xml:space="preserve"> </w:t>
      </w:r>
      <w:r w:rsidR="0037601A" w:rsidRPr="003F296D">
        <w:rPr>
          <w:rFonts w:ascii="Arial" w:hAnsi="Arial" w:cs="Arial"/>
          <w:b/>
          <w:sz w:val="27"/>
          <w:szCs w:val="27"/>
          <w:lang w:val="kk-KZ"/>
        </w:rPr>
        <w:t>Н.Н</w:t>
      </w:r>
      <w:r w:rsidRPr="003F296D">
        <w:rPr>
          <w:rFonts w:ascii="Arial" w:hAnsi="Arial" w:cs="Arial"/>
          <w:b/>
          <w:sz w:val="27"/>
          <w:szCs w:val="27"/>
          <w:lang w:val="kk-KZ"/>
        </w:rPr>
        <w:t>а</w:t>
      </w:r>
      <w:r w:rsidR="0037601A" w:rsidRPr="003F296D">
        <w:rPr>
          <w:rFonts w:ascii="Arial" w:hAnsi="Arial" w:cs="Arial"/>
          <w:b/>
          <w:sz w:val="27"/>
          <w:szCs w:val="27"/>
          <w:lang w:val="kk-KZ"/>
        </w:rPr>
        <w:t>биев</w:t>
      </w:r>
    </w:p>
    <w:p w:rsidR="0037601A" w:rsidRPr="003F296D" w:rsidRDefault="009C4206" w:rsidP="003F296D">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3F296D">
        <w:rPr>
          <w:rFonts w:ascii="Arial" w:hAnsi="Arial" w:cs="Arial"/>
          <w:b/>
          <w:sz w:val="27"/>
          <w:szCs w:val="27"/>
          <w:lang w:val="kk-KZ"/>
        </w:rPr>
        <w:t xml:space="preserve">Секретарь ООС                                                                 </w:t>
      </w:r>
      <w:r w:rsidR="0037601A" w:rsidRPr="003F296D">
        <w:rPr>
          <w:rFonts w:ascii="Arial" w:hAnsi="Arial" w:cs="Arial"/>
          <w:b/>
          <w:sz w:val="27"/>
          <w:szCs w:val="27"/>
          <w:lang w:val="kk-KZ"/>
        </w:rPr>
        <w:t xml:space="preserve">Х.Кашкенова   </w:t>
      </w:r>
    </w:p>
    <w:sectPr w:rsidR="0037601A" w:rsidRPr="003F296D"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D802BE8"/>
    <w:multiLevelType w:val="hybridMultilevel"/>
    <w:tmpl w:val="43EC0AF8"/>
    <w:lvl w:ilvl="0" w:tplc="ADB23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2">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3"/>
  </w:num>
  <w:num w:numId="3">
    <w:abstractNumId w:val="3"/>
  </w:num>
  <w:num w:numId="4">
    <w:abstractNumId w:val="20"/>
  </w:num>
  <w:num w:numId="5">
    <w:abstractNumId w:val="21"/>
  </w:num>
  <w:num w:numId="6">
    <w:abstractNumId w:val="22"/>
  </w:num>
  <w:num w:numId="7">
    <w:abstractNumId w:val="5"/>
  </w:num>
  <w:num w:numId="8">
    <w:abstractNumId w:val="32"/>
  </w:num>
  <w:num w:numId="9">
    <w:abstractNumId w:val="10"/>
  </w:num>
  <w:num w:numId="10">
    <w:abstractNumId w:val="2"/>
  </w:num>
  <w:num w:numId="11">
    <w:abstractNumId w:val="46"/>
  </w:num>
  <w:num w:numId="12">
    <w:abstractNumId w:val="13"/>
  </w:num>
  <w:num w:numId="13">
    <w:abstractNumId w:val="11"/>
  </w:num>
  <w:num w:numId="14">
    <w:abstractNumId w:val="17"/>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5"/>
  </w:num>
  <w:num w:numId="19">
    <w:abstractNumId w:val="14"/>
  </w:num>
  <w:num w:numId="20">
    <w:abstractNumId w:val="38"/>
  </w:num>
  <w:num w:numId="21">
    <w:abstractNumId w:val="44"/>
  </w:num>
  <w:num w:numId="22">
    <w:abstractNumId w:val="0"/>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5"/>
  </w:num>
  <w:num w:numId="27">
    <w:abstractNumId w:val="29"/>
  </w:num>
  <w:num w:numId="28">
    <w:abstractNumId w:val="37"/>
  </w:num>
  <w:num w:numId="29">
    <w:abstractNumId w:val="39"/>
  </w:num>
  <w:num w:numId="30">
    <w:abstractNumId w:val="6"/>
  </w:num>
  <w:num w:numId="31">
    <w:abstractNumId w:val="41"/>
  </w:num>
  <w:num w:numId="32">
    <w:abstractNumId w:val="42"/>
  </w:num>
  <w:num w:numId="33">
    <w:abstractNumId w:val="7"/>
  </w:num>
  <w:num w:numId="34">
    <w:abstractNumId w:val="26"/>
  </w:num>
  <w:num w:numId="35">
    <w:abstractNumId w:val="30"/>
  </w:num>
  <w:num w:numId="36">
    <w:abstractNumId w:val="40"/>
  </w:num>
  <w:num w:numId="37">
    <w:abstractNumId w:val="23"/>
  </w:num>
  <w:num w:numId="38">
    <w:abstractNumId w:val="27"/>
  </w:num>
  <w:num w:numId="39">
    <w:abstractNumId w:val="4"/>
  </w:num>
  <w:num w:numId="40">
    <w:abstractNumId w:val="45"/>
  </w:num>
  <w:num w:numId="41">
    <w:abstractNumId w:val="28"/>
  </w:num>
  <w:num w:numId="42">
    <w:abstractNumId w:val="31"/>
  </w:num>
  <w:num w:numId="43">
    <w:abstractNumId w:val="18"/>
  </w:num>
  <w:num w:numId="44">
    <w:abstractNumId w:val="34"/>
  </w:num>
  <w:num w:numId="45">
    <w:abstractNumId w:val="36"/>
  </w:num>
  <w:num w:numId="46">
    <w:abstractNumId w:val="15"/>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B0FE7"/>
    <w:rsid w:val="001B5FD5"/>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84E3E"/>
    <w:rsid w:val="00394A07"/>
    <w:rsid w:val="003975E0"/>
    <w:rsid w:val="003A4D68"/>
    <w:rsid w:val="003C1ADB"/>
    <w:rsid w:val="003C7B98"/>
    <w:rsid w:val="003D2F6B"/>
    <w:rsid w:val="003D38DF"/>
    <w:rsid w:val="003D3A27"/>
    <w:rsid w:val="003D515C"/>
    <w:rsid w:val="003D5F84"/>
    <w:rsid w:val="003E11AD"/>
    <w:rsid w:val="003E2753"/>
    <w:rsid w:val="003E518C"/>
    <w:rsid w:val="003F296D"/>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C5D"/>
    <w:rsid w:val="00895509"/>
    <w:rsid w:val="008A337D"/>
    <w:rsid w:val="008A7554"/>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3635"/>
    <w:rsid w:val="00985B9F"/>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6827"/>
    <w:rsid w:val="00B869DF"/>
    <w:rsid w:val="00B8706E"/>
    <w:rsid w:val="00B95718"/>
    <w:rsid w:val="00BA0186"/>
    <w:rsid w:val="00BA593B"/>
    <w:rsid w:val="00BB1A25"/>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6371"/>
    <w:rsid w:val="00F915BD"/>
    <w:rsid w:val="00F94003"/>
    <w:rsid w:val="00FA1CBA"/>
    <w:rsid w:val="00FA2740"/>
    <w:rsid w:val="00FA3564"/>
    <w:rsid w:val="00FB3EB0"/>
    <w:rsid w:val="00FB591E"/>
    <w:rsid w:val="00FC5B0C"/>
    <w:rsid w:val="00FD4F47"/>
    <w:rsid w:val="00FE0E96"/>
    <w:rsid w:val="00FE271F"/>
    <w:rsid w:val="00FE4F74"/>
    <w:rsid w:val="00FE5D28"/>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85D6-0054-49BB-945A-83EF0552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26</cp:revision>
  <cp:lastPrinted>2024-02-07T05:26:00Z</cp:lastPrinted>
  <dcterms:created xsi:type="dcterms:W3CDTF">2024-02-26T10:25:00Z</dcterms:created>
  <dcterms:modified xsi:type="dcterms:W3CDTF">2024-02-27T09:44:00Z</dcterms:modified>
</cp:coreProperties>
</file>