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06E32" w14:textId="612A760A" w:rsidR="00515A62" w:rsidRDefault="00E3509D" w:rsidP="00515A62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9"/>
          <w:szCs w:val="29"/>
          <w:lang w:val="kk-KZ"/>
        </w:rPr>
      </w:pPr>
      <w:r>
        <w:rPr>
          <w:rStyle w:val="a6"/>
          <w:color w:val="151515"/>
          <w:sz w:val="29"/>
          <w:szCs w:val="29"/>
          <w:lang w:val="kk-KZ"/>
        </w:rPr>
        <w:t>Қ</w:t>
      </w:r>
      <w:r w:rsidR="00515A62" w:rsidRPr="001E39BD">
        <w:rPr>
          <w:rStyle w:val="a6"/>
          <w:color w:val="151515"/>
          <w:sz w:val="29"/>
          <w:szCs w:val="29"/>
          <w:lang w:val="kk-KZ"/>
        </w:rPr>
        <w:t>осшы каласы</w:t>
      </w:r>
      <w:r w:rsidR="00515A62">
        <w:rPr>
          <w:rStyle w:val="a6"/>
          <w:color w:val="151515"/>
          <w:sz w:val="29"/>
          <w:szCs w:val="29"/>
          <w:lang w:val="kk-KZ"/>
        </w:rPr>
        <w:t>ның</w:t>
      </w:r>
      <w:r w:rsidR="00515A62" w:rsidRPr="001E39BD">
        <w:rPr>
          <w:rStyle w:val="a6"/>
          <w:color w:val="151515"/>
          <w:sz w:val="29"/>
          <w:szCs w:val="29"/>
          <w:lang w:val="kk-KZ"/>
        </w:rPr>
        <w:t xml:space="preserve"> Қоғамдық кеңесі</w:t>
      </w:r>
      <w:r w:rsidR="005A20C2">
        <w:rPr>
          <w:rStyle w:val="a6"/>
          <w:color w:val="151515"/>
          <w:sz w:val="29"/>
          <w:szCs w:val="29"/>
          <w:lang w:val="kk-KZ"/>
        </w:rPr>
        <w:t>нің</w:t>
      </w:r>
    </w:p>
    <w:p w14:paraId="0A204D8F" w14:textId="77777777" w:rsidR="00515A62" w:rsidRPr="001E39BD" w:rsidRDefault="005A20C2" w:rsidP="00515A62">
      <w:pPr>
        <w:pStyle w:val="a3"/>
        <w:spacing w:before="269" w:beforeAutospacing="0" w:after="269" w:afterAutospacing="0"/>
        <w:contextualSpacing/>
        <w:mirrorIndents/>
        <w:jc w:val="center"/>
        <w:rPr>
          <w:sz w:val="29"/>
          <w:szCs w:val="29"/>
          <w:lang w:val="kk-KZ"/>
        </w:rPr>
      </w:pPr>
      <w:r>
        <w:rPr>
          <w:rStyle w:val="a6"/>
          <w:color w:val="151515"/>
          <w:sz w:val="29"/>
          <w:szCs w:val="29"/>
          <w:lang w:val="kk-KZ"/>
        </w:rPr>
        <w:t xml:space="preserve"> ХАТТАМАСЫ</w:t>
      </w:r>
    </w:p>
    <w:p w14:paraId="144C0ED0" w14:textId="77777777" w:rsidR="00515A62" w:rsidRDefault="00515A62" w:rsidP="00515A62">
      <w:pPr>
        <w:contextualSpacing/>
        <w:jc w:val="both"/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</w:p>
    <w:p w14:paraId="44E10D51" w14:textId="77777777" w:rsidR="00515A62" w:rsidRPr="002E30E5" w:rsidRDefault="00515A62" w:rsidP="00515A62">
      <w:pPr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</w:pPr>
      <w:r w:rsidRPr="002E30E5"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  <w:t>Қосшы қаласы</w:t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  <w:t xml:space="preserve">     </w:t>
      </w:r>
      <w:r w:rsidRPr="005163CF"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  <w:t>18 тамыз</w:t>
      </w:r>
      <w:r w:rsidRPr="002E30E5"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  <w:t xml:space="preserve">  2023ж.</w:t>
      </w:r>
    </w:p>
    <w:p w14:paraId="14F1584E" w14:textId="2F11381D" w:rsidR="00515A62" w:rsidRPr="001E39BD" w:rsidRDefault="00515A62" w:rsidP="00E3509D">
      <w:pPr>
        <w:contextualSpacing/>
        <w:jc w:val="both"/>
        <w:rPr>
          <w:b/>
          <w:sz w:val="29"/>
          <w:szCs w:val="29"/>
          <w:lang w:val="kk-KZ"/>
        </w:rPr>
      </w:pPr>
      <w:r w:rsidRPr="002E30E5"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  <w:t xml:space="preserve">Әкімшілік ғимараты                                                     </w:t>
      </w:r>
      <w:r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  <w:t xml:space="preserve">                  </w:t>
      </w:r>
      <w:r w:rsidRPr="002E30E5"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  <w:t xml:space="preserve">     сағат 16.00</w:t>
      </w:r>
      <w:r w:rsidRPr="001E39BD">
        <w:rPr>
          <w:b/>
          <w:sz w:val="29"/>
          <w:szCs w:val="29"/>
          <w:lang w:val="kk-KZ"/>
        </w:rPr>
        <w:t xml:space="preserve">                                    </w:t>
      </w:r>
    </w:p>
    <w:p w14:paraId="09D5567F" w14:textId="77777777" w:rsidR="00515A62" w:rsidRDefault="00515A62" w:rsidP="00CA0208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 w:rsidRPr="001E39BD">
        <w:rPr>
          <w:rFonts w:ascii="Times New Roman" w:hAnsi="Times New Roman" w:cs="Times New Roman"/>
          <w:b/>
          <w:sz w:val="29"/>
          <w:szCs w:val="29"/>
          <w:lang w:val="kk-KZ"/>
        </w:rPr>
        <w:t xml:space="preserve">       </w:t>
      </w:r>
    </w:p>
    <w:p w14:paraId="5863F56A" w14:textId="77777777" w:rsidR="00515A62" w:rsidRDefault="00515A62" w:rsidP="00515A62">
      <w:pPr>
        <w:ind w:firstLine="425"/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Pr="00137DB9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="004078FF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Қоғамдық кеңес отырысына</w:t>
      </w:r>
      <w:r w:rsidRPr="00137DB9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Pr="00137DB9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>Қуатбеков Алихан Жумаханұлы -</w:t>
      </w:r>
      <w:r w:rsidRPr="00137DB9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Қосшы қалалық мәслихатының төрағасы, </w:t>
      </w:r>
      <w:r w:rsidRPr="00137DB9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>Қоғамдық кеңесінің мүшелері, мәслихат депутаттары</w:t>
      </w:r>
      <w:r w:rsidRPr="00137DB9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және шақырылғандар: </w:t>
      </w:r>
      <w:r w:rsidRPr="00137D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Ахметов Қанат Есенбекұлы </w:t>
      </w:r>
      <w:r w:rsidR="0024131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137D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37DB9">
        <w:rPr>
          <w:rFonts w:ascii="Times New Roman" w:hAnsi="Times New Roman" w:cs="Times New Roman"/>
          <w:sz w:val="28"/>
          <w:szCs w:val="28"/>
          <w:lang w:val="kk-KZ"/>
        </w:rPr>
        <w:t>Қосшы қалалық білім  бөлімінің басшысы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мектеп директорлары, </w:t>
      </w:r>
      <w:r w:rsidRPr="00F17C36">
        <w:rPr>
          <w:rFonts w:ascii="Times New Roman" w:hAnsi="Times New Roman" w:cs="Times New Roman"/>
          <w:b/>
          <w:sz w:val="28"/>
          <w:szCs w:val="28"/>
          <w:lang w:val="kk-KZ"/>
        </w:rPr>
        <w:t>Мажитов Жасур Махсутұлы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194A">
        <w:rPr>
          <w:rFonts w:ascii="Times New Roman" w:hAnsi="Times New Roman" w:cs="Times New Roman"/>
          <w:sz w:val="28"/>
          <w:szCs w:val="28"/>
          <w:lang w:val="kk-KZ"/>
        </w:rPr>
        <w:t>- Қосшы қалалық ішкі істер бөлімі бастығы</w:t>
      </w:r>
      <w:r>
        <w:rPr>
          <w:rFonts w:ascii="Times New Roman" w:hAnsi="Times New Roman" w:cs="Times New Roman"/>
          <w:sz w:val="28"/>
          <w:szCs w:val="28"/>
          <w:lang w:val="kk-KZ"/>
        </w:rPr>
        <w:t>ның бірінші орынбасары</w:t>
      </w:r>
      <w:r w:rsidRPr="0096194A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2903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>Бисенбекова Толқын Саттарқызы</w:t>
      </w:r>
      <w:r w:rsidR="00CA0208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- </w:t>
      </w:r>
      <w:r w:rsidRPr="00ED2903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Қосшы қалалық   жұмыспен қамту және әлеуметтік бағдарламалар бөлімінің бас маманы</w:t>
      </w:r>
      <w:r w:rsidR="004078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қатыс</w:t>
      </w:r>
      <w:r w:rsidR="004078FF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т</w:t>
      </w: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ы. </w:t>
      </w:r>
    </w:p>
    <w:p w14:paraId="2FC70CA8" w14:textId="42A27DA3" w:rsidR="00E3509D" w:rsidRDefault="004078FF" w:rsidP="00515A62">
      <w:pPr>
        <w:ind w:firstLine="425"/>
        <w:contextualSpacing/>
        <w:jc w:val="both"/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</w:pPr>
      <w:r w:rsidRPr="004078FF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 w:rsidRPr="004078FF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 w:rsidRPr="004078FF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 w:rsidRPr="004078FF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  <w:t xml:space="preserve">  КҮН ТӘРТІБІНДЕ:</w:t>
      </w:r>
    </w:p>
    <w:p w14:paraId="39584844" w14:textId="77777777" w:rsidR="00515A62" w:rsidRPr="00137DB9" w:rsidRDefault="00515A62" w:rsidP="00515A62">
      <w:pPr>
        <w:ind w:firstLine="567"/>
        <w:contextualSpacing/>
        <w:jc w:val="both"/>
        <w:rPr>
          <w:rStyle w:val="a6"/>
          <w:b w:val="0"/>
          <w:i/>
          <w:color w:val="151515"/>
          <w:sz w:val="28"/>
          <w:szCs w:val="28"/>
          <w:lang w:val="kk-KZ"/>
        </w:rPr>
      </w:pPr>
      <w:r w:rsidRPr="00137D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«Қосшы қаласындағы білімнің сапасы туралы және 2023-2024 жылдарға жаңа оқу жылына дайындық  барысы туралы» </w:t>
      </w:r>
      <w:r w:rsidRPr="00137DB9">
        <w:rPr>
          <w:rFonts w:ascii="Times New Roman" w:hAnsi="Times New Roman" w:cs="Times New Roman"/>
          <w:sz w:val="28"/>
          <w:szCs w:val="28"/>
          <w:lang w:val="kk-KZ"/>
        </w:rPr>
        <w:t>қалалық білім бөлімінің басшысының есебін тыңдау.</w:t>
      </w:r>
      <w:r w:rsidRPr="00137DB9">
        <w:rPr>
          <w:rStyle w:val="a6"/>
          <w:b w:val="0"/>
          <w:i/>
          <w:color w:val="151515"/>
          <w:sz w:val="28"/>
          <w:szCs w:val="28"/>
          <w:lang w:val="kk-KZ"/>
        </w:rPr>
        <w:t xml:space="preserve"> </w:t>
      </w:r>
    </w:p>
    <w:p w14:paraId="0AD93851" w14:textId="77777777" w:rsidR="00515A62" w:rsidRPr="00137DB9" w:rsidRDefault="00515A62" w:rsidP="00515A62">
      <w:pPr>
        <w:ind w:left="142" w:firstLine="425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DB9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Хабарламашы:</w:t>
      </w:r>
      <w:r w:rsidRPr="00137D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7DB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Ахметов Қанат Есенбекұлы – </w:t>
      </w:r>
      <w:r w:rsidRPr="00137DB9">
        <w:rPr>
          <w:rFonts w:ascii="Times New Roman" w:hAnsi="Times New Roman" w:cs="Times New Roman"/>
          <w:i/>
          <w:sz w:val="28"/>
          <w:szCs w:val="28"/>
          <w:lang w:val="kk-KZ"/>
        </w:rPr>
        <w:t>Қосшы қалалық білім  бөлімінің басшысы</w:t>
      </w:r>
    </w:p>
    <w:p w14:paraId="4A522636" w14:textId="77777777" w:rsidR="00515A62" w:rsidRPr="00137DB9" w:rsidRDefault="00515A62" w:rsidP="00515A62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37D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2A008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A0084" w:rsidRPr="002A0084">
        <w:rPr>
          <w:rFonts w:ascii="Times New Roman" w:hAnsi="Times New Roman" w:cs="Times New Roman"/>
          <w:b/>
          <w:sz w:val="28"/>
          <w:szCs w:val="28"/>
          <w:lang w:val="kk-KZ"/>
        </w:rPr>
        <w:t>Қоғамдық тәртіпті сақтау және қалада қоғамдық бақылауды жүзеге асыру және азаматтардың құқықтары мен бостандықтарының, сондай-ақ заң талаптарының сақталуын қамтамасыз ету</w:t>
      </w:r>
      <w:r w:rsidR="002A0084" w:rsidRPr="00137DB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A0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7DB9">
        <w:rPr>
          <w:rFonts w:ascii="Times New Roman" w:hAnsi="Times New Roman" w:cs="Times New Roman"/>
          <w:sz w:val="28"/>
          <w:szCs w:val="28"/>
          <w:lang w:val="kk-KZ"/>
        </w:rPr>
        <w:t>мәселесі бойынша Қосшы қаласының жергілікті полиция басшысының есебін тыңдау.</w:t>
      </w:r>
    </w:p>
    <w:p w14:paraId="4C90B497" w14:textId="1D4526C4" w:rsidR="00515A62" w:rsidRDefault="00515A62" w:rsidP="00515A62">
      <w:pPr>
        <w:ind w:left="142" w:firstLine="425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DB9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Хабарламашы:</w:t>
      </w:r>
      <w:r w:rsidRPr="00137D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585A">
        <w:rPr>
          <w:rFonts w:ascii="Times New Roman" w:hAnsi="Times New Roman" w:cs="Times New Roman"/>
          <w:b/>
          <w:i/>
          <w:sz w:val="28"/>
          <w:szCs w:val="28"/>
          <w:lang w:val="kk-KZ"/>
        </w:rPr>
        <w:t>Тү</w:t>
      </w:r>
      <w:r w:rsidR="0034277F">
        <w:rPr>
          <w:rFonts w:ascii="Times New Roman" w:hAnsi="Times New Roman" w:cs="Times New Roman"/>
          <w:b/>
          <w:i/>
          <w:sz w:val="28"/>
          <w:szCs w:val="28"/>
          <w:lang w:val="kk-KZ"/>
        </w:rPr>
        <w:t>сіпбаев Айды</w:t>
      </w:r>
      <w:r w:rsidRPr="0041585A">
        <w:rPr>
          <w:rFonts w:ascii="Times New Roman" w:hAnsi="Times New Roman" w:cs="Times New Roman"/>
          <w:b/>
          <w:i/>
          <w:sz w:val="28"/>
          <w:szCs w:val="28"/>
          <w:lang w:val="kk-KZ"/>
        </w:rPr>
        <w:t>н Құрманұлы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7DB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- Қосшы қал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алық ішкі істер бөлімінің аға инспекторы</w:t>
      </w:r>
    </w:p>
    <w:p w14:paraId="666CEFED" w14:textId="77777777" w:rsidR="00515A62" w:rsidRPr="00974226" w:rsidRDefault="00515A62" w:rsidP="00515A62">
      <w:pPr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Pr="00DA3876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Pr="009742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Қосшы қаласында мүгедектігі бар балалар қатарындағы кемтар балаларды жеке оқыту жоспары бойынша үйде оқытуға жұмсалған шығындарын өндеріп алу тәртібі мен мөлшерін айқындау туралы» </w:t>
      </w:r>
      <w:r w:rsidRPr="00974226">
        <w:rPr>
          <w:rFonts w:ascii="Times New Roman" w:hAnsi="Times New Roman" w:cs="Times New Roman"/>
          <w:sz w:val="28"/>
          <w:szCs w:val="28"/>
          <w:lang w:val="kk-KZ"/>
        </w:rPr>
        <w:t>Қосшы қаласы мәслихатының   шешімінің жобасын қарау туралы</w:t>
      </w:r>
    </w:p>
    <w:p w14:paraId="7C3D4696" w14:textId="77777777" w:rsidR="00515A62" w:rsidRPr="00137DB9" w:rsidRDefault="00515A62" w:rsidP="00515A62">
      <w:pPr>
        <w:contextualSpacing/>
        <w:jc w:val="both"/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</w:pPr>
      <w:r w:rsidRPr="00137DB9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        Хабарламашы: </w:t>
      </w:r>
      <w:r w:rsidRPr="00137DB9">
        <w:rPr>
          <w:rStyle w:val="a6"/>
          <w:rFonts w:ascii="Times New Roman" w:hAnsi="Times New Roman" w:cs="Times New Roman"/>
          <w:i/>
          <w:color w:val="151515"/>
          <w:sz w:val="28"/>
          <w:szCs w:val="28"/>
          <w:lang w:val="kk-KZ"/>
        </w:rPr>
        <w:t xml:space="preserve">Бисенбекова Толқын Саттарқызы </w:t>
      </w:r>
      <w:r w:rsidRPr="00137DB9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– Қосшы қалалық   </w:t>
      </w:r>
    </w:p>
    <w:p w14:paraId="55C9F37C" w14:textId="77777777" w:rsidR="00515A62" w:rsidRDefault="00515A62" w:rsidP="00515A62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DB9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 жұмыспен қамту және әлеуметтік бағдарламалар бөлімінің бас маманы</w:t>
      </w:r>
      <w:r w:rsidRPr="00137DB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14:paraId="3F8EB3CA" w14:textId="77777777" w:rsidR="00515A62" w:rsidRPr="00137DB9" w:rsidRDefault="00515A62" w:rsidP="00515A62">
      <w:pPr>
        <w:ind w:firstLine="425"/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Pr="00137DB9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4. «Қосшы қаласының әлеуметтік көмек көрсетудің, оның мөлшерлерін белгілеудің және мұқтаж азаматтардың жекелеген санаттарының тізбесін  айқындаудың Қағидаларын бекіту туралы» </w:t>
      </w:r>
      <w:r w:rsidRPr="00137DB9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Қосшы қаласы мәслихатының  шешімін</w:t>
      </w:r>
      <w:r w:rsidR="0004761D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ің жобасын қарау</w:t>
      </w:r>
      <w:r w:rsidRPr="00137DB9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туралы.</w:t>
      </w:r>
    </w:p>
    <w:p w14:paraId="60941AC2" w14:textId="77777777" w:rsidR="00515A62" w:rsidRPr="00137DB9" w:rsidRDefault="00515A62" w:rsidP="00515A62">
      <w:pPr>
        <w:contextualSpacing/>
        <w:jc w:val="both"/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</w:pPr>
      <w:r w:rsidRPr="00137DB9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        Хабарламашы: </w:t>
      </w:r>
      <w:r w:rsidRPr="00137DB9">
        <w:rPr>
          <w:rStyle w:val="a6"/>
          <w:rFonts w:ascii="Times New Roman" w:hAnsi="Times New Roman" w:cs="Times New Roman"/>
          <w:i/>
          <w:color w:val="151515"/>
          <w:sz w:val="28"/>
          <w:szCs w:val="28"/>
          <w:lang w:val="kk-KZ"/>
        </w:rPr>
        <w:t xml:space="preserve">Бисенбекова Толқын Саттарқызы </w:t>
      </w:r>
      <w:r w:rsidRPr="00137DB9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– Қосшы қалалық   </w:t>
      </w:r>
    </w:p>
    <w:p w14:paraId="2CD35E2B" w14:textId="34FF4ACE" w:rsidR="00515A62" w:rsidRDefault="00515A62" w:rsidP="00515A62">
      <w:pPr>
        <w:contextualSpacing/>
        <w:jc w:val="both"/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</w:pPr>
      <w:r w:rsidRPr="00137DB9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 жұмыспен қамту және әлеуметтік бағдарламалар бөлімінің бас маманы</w:t>
      </w:r>
    </w:p>
    <w:p w14:paraId="15EF0CE4" w14:textId="5A7E2489" w:rsidR="00FC6078" w:rsidRDefault="00FC6078" w:rsidP="00515A62">
      <w:pPr>
        <w:contextualSpacing/>
        <w:jc w:val="both"/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6078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7D4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Ақмо</w:t>
      </w:r>
      <w:r w:rsidRPr="00547D47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547D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облысы Қосшы қаласының құрамдас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бөліктеріне атау беру </w:t>
      </w:r>
      <w:r w:rsidRPr="00547D47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547D47">
        <w:rPr>
          <w:rFonts w:ascii="Times New Roman" w:hAnsi="Times New Roman" w:cs="Times New Roman"/>
          <w:b/>
          <w:sz w:val="28"/>
          <w:szCs w:val="28"/>
          <w:lang w:val="kk-KZ"/>
        </w:rPr>
        <w:t>ралы»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547D47">
        <w:rPr>
          <w:rFonts w:ascii="Times New Roman" w:hAnsi="Times New Roman" w:cs="Times New Roman"/>
          <w:sz w:val="28"/>
          <w:szCs w:val="28"/>
          <w:lang w:val="kk-KZ"/>
        </w:rPr>
        <w:t>бірлескен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Ақмола облысы әкімдігінің қ</w:t>
      </w:r>
      <w:r w:rsidRPr="00547D47">
        <w:rPr>
          <w:rFonts w:ascii="Times New Roman" w:hAnsi="Times New Roman" w:cs="Times New Roman"/>
          <w:sz w:val="28"/>
          <w:szCs w:val="28"/>
          <w:lang w:val="kk-KZ"/>
        </w:rPr>
        <w:t xml:space="preserve">аулысы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Ақмола облыстық мәслихатының ш</w:t>
      </w:r>
      <w:r w:rsidRPr="00547D47">
        <w:rPr>
          <w:rFonts w:ascii="Times New Roman" w:hAnsi="Times New Roman" w:cs="Times New Roman"/>
          <w:sz w:val="28"/>
          <w:szCs w:val="28"/>
          <w:lang w:val="kk-KZ"/>
        </w:rPr>
        <w:t>ешімінің жобасын қара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 туралы.  </w:t>
      </w:r>
    </w:p>
    <w:p w14:paraId="454E588D" w14:textId="77777777" w:rsidR="0037184C" w:rsidRDefault="0037184C" w:rsidP="0037184C">
      <w:pPr>
        <w:ind w:left="-142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DB9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        Хабарламашы</w:t>
      </w:r>
      <w:r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:</w:t>
      </w:r>
      <w:r w:rsidR="00515A62" w:rsidRPr="00137DB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А.Қонбай-</w:t>
      </w:r>
      <w:r w:rsidRPr="0037184C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Қосшы қаласының ішкі саясат, мәдениет,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</w:p>
    <w:p w14:paraId="61234D9F" w14:textId="6B202EA3" w:rsidR="0037184C" w:rsidRPr="0037184C" w:rsidRDefault="0037184C" w:rsidP="0037184C">
      <w:pPr>
        <w:ind w:left="-142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  </w:t>
      </w:r>
      <w:r w:rsidRPr="0037184C">
        <w:rPr>
          <w:rFonts w:ascii="Times New Roman" w:hAnsi="Times New Roman" w:cs="Times New Roman"/>
          <w:i/>
          <w:sz w:val="28"/>
          <w:szCs w:val="28"/>
          <w:lang w:val="kk-KZ"/>
        </w:rPr>
        <w:t>тілдерді дамыту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7184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және спорт  бөлімінің  басшысы </w:t>
      </w:r>
    </w:p>
    <w:p w14:paraId="4A96880F" w14:textId="77777777" w:rsidR="0012698A" w:rsidRDefault="00515A62" w:rsidP="0012698A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936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lastRenderedPageBreak/>
        <w:t>Күн тәртібіндегі бірінші мәселе</w:t>
      </w:r>
      <w:r>
        <w:rPr>
          <w:rStyle w:val="a6"/>
          <w:color w:val="151515"/>
          <w:sz w:val="28"/>
          <w:szCs w:val="28"/>
          <w:lang w:val="kk-KZ"/>
        </w:rPr>
        <w:t xml:space="preserve">  </w:t>
      </w:r>
      <w:r w:rsidRPr="00137D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«Қосшы қаласындағы білімнің сапасы туралы және 2023-2024 жылдарға жаңа оқу жылына дайындық  барысы туралы» </w:t>
      </w:r>
      <w:r w:rsidR="00373F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Ахметов Қанат Есенбекұлы</w:t>
      </w:r>
      <w:r w:rsidR="00373F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73F12" w:rsidRPr="00373F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3F12" w:rsidRPr="006B4936">
        <w:rPr>
          <w:rFonts w:ascii="Times New Roman" w:hAnsi="Times New Roman" w:cs="Times New Roman"/>
          <w:sz w:val="28"/>
          <w:szCs w:val="28"/>
          <w:lang w:val="kk-KZ"/>
        </w:rPr>
        <w:t>хабарлама жаса</w:t>
      </w:r>
      <w:r w:rsidR="00373F12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6B493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6A8D8B1" w14:textId="4B3BD4EB" w:rsidR="000974B9" w:rsidRPr="000974B9" w:rsidRDefault="000974B9" w:rsidP="00515A62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color w:val="151515"/>
          <w:sz w:val="28"/>
          <w:szCs w:val="28"/>
          <w:lang w:val="kk-KZ"/>
        </w:rPr>
      </w:pPr>
      <w:r>
        <w:rPr>
          <w:rStyle w:val="a6"/>
          <w:b w:val="0"/>
          <w:color w:val="151515"/>
          <w:sz w:val="28"/>
          <w:szCs w:val="28"/>
          <w:lang w:val="kk-KZ"/>
        </w:rPr>
        <w:t xml:space="preserve">   </w:t>
      </w:r>
      <w:r w:rsidR="007535F9">
        <w:rPr>
          <w:rStyle w:val="a6"/>
          <w:b w:val="0"/>
          <w:color w:val="151515"/>
          <w:sz w:val="28"/>
          <w:szCs w:val="28"/>
          <w:lang w:val="kk-KZ"/>
        </w:rPr>
        <w:t xml:space="preserve"> </w:t>
      </w:r>
      <w:r>
        <w:rPr>
          <w:rStyle w:val="a6"/>
          <w:b w:val="0"/>
          <w:color w:val="151515"/>
          <w:sz w:val="28"/>
          <w:szCs w:val="28"/>
          <w:lang w:val="kk-KZ"/>
        </w:rPr>
        <w:t xml:space="preserve"> Күн тәртібіндегі </w:t>
      </w:r>
      <w:r w:rsidR="00C92BD9">
        <w:rPr>
          <w:rStyle w:val="a6"/>
          <w:b w:val="0"/>
          <w:color w:val="151515"/>
          <w:sz w:val="28"/>
          <w:szCs w:val="28"/>
          <w:lang w:val="kk-KZ"/>
        </w:rPr>
        <w:t xml:space="preserve">бірінші мәселе </w:t>
      </w:r>
      <w:r w:rsidRPr="00137DB9">
        <w:rPr>
          <w:b/>
          <w:sz w:val="28"/>
          <w:szCs w:val="28"/>
          <w:lang w:val="kk-KZ"/>
        </w:rPr>
        <w:t xml:space="preserve">«Қосшы қаласындағы білімнің сапасы туралы және 2023-2024 жылдарға жаңа оқу жылына дайындық  барысы туралы» </w:t>
      </w:r>
      <w:r>
        <w:rPr>
          <w:b/>
          <w:sz w:val="28"/>
          <w:szCs w:val="28"/>
          <w:lang w:val="kk-KZ"/>
        </w:rPr>
        <w:t xml:space="preserve"> </w:t>
      </w:r>
      <w:r w:rsidR="00C92BD9">
        <w:rPr>
          <w:sz w:val="28"/>
          <w:szCs w:val="28"/>
          <w:lang w:val="kk-KZ"/>
        </w:rPr>
        <w:t xml:space="preserve">мәселе </w:t>
      </w:r>
      <w:r w:rsidRPr="000974B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Қосшы қалалық қоғамдық кеңестің Қарары қабылданды. </w:t>
      </w:r>
    </w:p>
    <w:p w14:paraId="668DCD93" w14:textId="77777777" w:rsidR="00634A26" w:rsidRDefault="00634A26" w:rsidP="00515A62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691460FC" w14:textId="77777777" w:rsidR="00515A62" w:rsidRDefault="000974B9" w:rsidP="000974B9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color w:val="151515"/>
          <w:sz w:val="28"/>
          <w:szCs w:val="28"/>
          <w:lang w:val="kk-KZ"/>
        </w:rPr>
      </w:pPr>
      <w:r>
        <w:rPr>
          <w:rStyle w:val="a6"/>
          <w:b w:val="0"/>
          <w:color w:val="151515"/>
          <w:sz w:val="28"/>
          <w:szCs w:val="28"/>
          <w:lang w:val="kk-KZ"/>
        </w:rPr>
        <w:t xml:space="preserve">     Күн тәртібіндегі екінші мәселе «</w:t>
      </w:r>
      <w:r w:rsidR="00515A62" w:rsidRPr="00137DB9">
        <w:rPr>
          <w:b/>
          <w:sz w:val="28"/>
          <w:szCs w:val="28"/>
          <w:lang w:val="kk-KZ"/>
        </w:rPr>
        <w:t>Қоғамдық тәртіпті сақтау және қалада қоғамдық бақылауды жүзеге асыру</w:t>
      </w:r>
      <w:r w:rsidR="00DE5094">
        <w:rPr>
          <w:b/>
          <w:sz w:val="28"/>
          <w:szCs w:val="28"/>
          <w:lang w:val="kk-KZ"/>
        </w:rPr>
        <w:t xml:space="preserve"> және а</w:t>
      </w:r>
      <w:r w:rsidR="00515A62" w:rsidRPr="00137DB9">
        <w:rPr>
          <w:b/>
          <w:sz w:val="28"/>
          <w:szCs w:val="28"/>
          <w:lang w:val="kk-KZ"/>
        </w:rPr>
        <w:t>заматтардың</w:t>
      </w:r>
      <w:r w:rsidR="00DE5094">
        <w:rPr>
          <w:b/>
          <w:sz w:val="28"/>
          <w:szCs w:val="28"/>
          <w:lang w:val="kk-KZ"/>
        </w:rPr>
        <w:t xml:space="preserve"> құқықтары мен бостандықтарының, сондай-ақ </w:t>
      </w:r>
      <w:r w:rsidR="00515A62" w:rsidRPr="00137DB9">
        <w:rPr>
          <w:b/>
          <w:sz w:val="28"/>
          <w:szCs w:val="28"/>
          <w:lang w:val="kk-KZ"/>
        </w:rPr>
        <w:t>заң талаптарының сақталуын қамтамасыз ету</w:t>
      </w:r>
      <w:r w:rsidR="00515A62" w:rsidRPr="00137DB9">
        <w:rPr>
          <w:sz w:val="28"/>
          <w:szCs w:val="28"/>
          <w:lang w:val="kk-KZ"/>
        </w:rPr>
        <w:t xml:space="preserve">» бойынша </w:t>
      </w:r>
      <w:r w:rsidR="00515A62">
        <w:rPr>
          <w:rStyle w:val="a6"/>
          <w:b w:val="0"/>
          <w:color w:val="151515"/>
          <w:sz w:val="28"/>
          <w:szCs w:val="28"/>
          <w:lang w:val="kk-KZ"/>
        </w:rPr>
        <w:t xml:space="preserve"> </w:t>
      </w:r>
      <w:r w:rsidR="00515A62" w:rsidRPr="00AF36F7">
        <w:rPr>
          <w:sz w:val="28"/>
          <w:szCs w:val="28"/>
          <w:lang w:val="kk-KZ"/>
        </w:rPr>
        <w:t>Қосшы қалалық ішкі істер бөлімінің</w:t>
      </w:r>
      <w:r w:rsidR="00373F12">
        <w:rPr>
          <w:sz w:val="28"/>
          <w:szCs w:val="28"/>
          <w:lang w:val="kk-KZ"/>
        </w:rPr>
        <w:t xml:space="preserve"> аға инспекторы </w:t>
      </w:r>
      <w:r w:rsidR="00373F12" w:rsidRPr="00373F12">
        <w:rPr>
          <w:b/>
          <w:sz w:val="28"/>
          <w:szCs w:val="28"/>
          <w:lang w:val="kk-KZ"/>
        </w:rPr>
        <w:t>Түсіпбаев Айдын Нұрлан</w:t>
      </w:r>
      <w:r w:rsidR="00515A62" w:rsidRPr="00373F12">
        <w:rPr>
          <w:b/>
          <w:sz w:val="28"/>
          <w:szCs w:val="28"/>
          <w:lang w:val="kk-KZ"/>
        </w:rPr>
        <w:t>ұлы</w:t>
      </w:r>
      <w:r w:rsidR="00373F12">
        <w:rPr>
          <w:b/>
          <w:sz w:val="28"/>
          <w:szCs w:val="28"/>
          <w:lang w:val="kk-KZ"/>
        </w:rPr>
        <w:t xml:space="preserve"> </w:t>
      </w:r>
      <w:r w:rsidR="00373F12" w:rsidRPr="00373F12">
        <w:rPr>
          <w:sz w:val="28"/>
          <w:szCs w:val="28"/>
          <w:lang w:val="kk-KZ"/>
        </w:rPr>
        <w:t>хабарлама жасады.</w:t>
      </w:r>
      <w:r w:rsidR="00515A62" w:rsidRPr="00373F12">
        <w:rPr>
          <w:rStyle w:val="a6"/>
          <w:color w:val="151515"/>
          <w:sz w:val="28"/>
          <w:szCs w:val="28"/>
          <w:lang w:val="kk-KZ"/>
        </w:rPr>
        <w:t xml:space="preserve"> </w:t>
      </w:r>
    </w:p>
    <w:p w14:paraId="05CB3E99" w14:textId="77777777" w:rsidR="00C92BD9" w:rsidRDefault="007535F9" w:rsidP="000974B9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color w:val="151515"/>
          <w:sz w:val="28"/>
          <w:szCs w:val="28"/>
          <w:lang w:val="kk-KZ"/>
        </w:rPr>
      </w:pPr>
      <w:r>
        <w:rPr>
          <w:rStyle w:val="a6"/>
          <w:color w:val="151515"/>
          <w:sz w:val="28"/>
          <w:szCs w:val="28"/>
          <w:lang w:val="kk-KZ"/>
        </w:rPr>
        <w:t xml:space="preserve">    </w:t>
      </w:r>
    </w:p>
    <w:p w14:paraId="1E13EE47" w14:textId="77777777" w:rsidR="00C92BD9" w:rsidRPr="00C92BD9" w:rsidRDefault="00C92BD9" w:rsidP="000974B9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  <w:r w:rsidRPr="00C92BD9">
        <w:rPr>
          <w:rStyle w:val="a6"/>
          <w:b w:val="0"/>
          <w:color w:val="151515"/>
          <w:sz w:val="28"/>
          <w:szCs w:val="28"/>
          <w:lang w:val="kk-KZ"/>
        </w:rPr>
        <w:t xml:space="preserve">     СҰРАҚ; ЖАУАП:</w:t>
      </w:r>
    </w:p>
    <w:p w14:paraId="30F78193" w14:textId="6A33E596" w:rsidR="000033E7" w:rsidRDefault="006D2E43" w:rsidP="00C92BD9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  <w:r>
        <w:rPr>
          <w:rStyle w:val="a6"/>
          <w:color w:val="151515"/>
          <w:sz w:val="28"/>
          <w:szCs w:val="28"/>
          <w:lang w:val="kk-KZ"/>
        </w:rPr>
        <w:t xml:space="preserve"> </w:t>
      </w:r>
    </w:p>
    <w:p w14:paraId="22329F39" w14:textId="77777777" w:rsidR="00373F12" w:rsidRDefault="005E2081" w:rsidP="005E2081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  <w:r>
        <w:rPr>
          <w:rStyle w:val="a6"/>
          <w:b w:val="0"/>
          <w:color w:val="151515"/>
          <w:sz w:val="28"/>
          <w:szCs w:val="28"/>
          <w:lang w:val="kk-KZ"/>
        </w:rPr>
        <w:t xml:space="preserve">      Қосшы қалалық Қоғамдық кеңесі</w:t>
      </w:r>
      <w:r w:rsidR="007535F9">
        <w:rPr>
          <w:rStyle w:val="a6"/>
          <w:b w:val="0"/>
          <w:color w:val="151515"/>
          <w:sz w:val="28"/>
          <w:szCs w:val="28"/>
          <w:lang w:val="kk-KZ"/>
        </w:rPr>
        <w:t xml:space="preserve"> </w:t>
      </w:r>
      <w:r w:rsidRPr="002A0084">
        <w:rPr>
          <w:b/>
          <w:sz w:val="28"/>
          <w:szCs w:val="28"/>
          <w:lang w:val="kk-KZ"/>
        </w:rPr>
        <w:t>«Қоғамдық тәртіпті сақтау және қалада қоғамдық бақылауды жүзеге асыру және азаматтардың құқықтары мен бостандықтарының, сондай-ақ заң талаптарының сақталуын қамтамасыз ету</w:t>
      </w:r>
      <w:r w:rsidRPr="00137DB9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 мәселесі бойынша Қарар қабылдады. </w:t>
      </w:r>
    </w:p>
    <w:p w14:paraId="0B1317BD" w14:textId="1096707C" w:rsidR="00515A62" w:rsidRDefault="005E2081" w:rsidP="005E2081">
      <w:pPr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    </w:t>
      </w:r>
      <w:r w:rsidR="00515A62" w:rsidRPr="00762E7E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Үшінші мәселе</w:t>
      </w:r>
      <w:r w:rsidR="00515A62" w:rsidRPr="00137D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«Қосшы қаласында мүгедектігі бар балалар қатарындағы кемтар балаларды жеке оқыту жоспары бойынша үйде оқытуға жұмсалған шығындарын өндеріп алу тәртібі мен мөлшерін айқындау туралы» </w:t>
      </w:r>
      <w:r w:rsidR="00886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56E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Қосшы қаласы мәслихатының шешімінің жобасын қарау </w:t>
      </w:r>
      <w:r w:rsidR="0088685D" w:rsidRPr="0088685D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515A62" w:rsidRPr="008868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5A62" w:rsidRPr="00762E7E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Қосшы қалалық  жұмыспен қамту және әлеуметтік бағдарламалар бөлімінің бас маманы</w:t>
      </w:r>
      <w:r w:rsidR="00082E55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="00515A62" w:rsidRPr="004F1F60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>Бисенбекова Толқын Саттарқызы</w:t>
      </w:r>
      <w:r w:rsidR="00082E55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082E55" w:rsidRPr="00082E55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хабарлама жасады</w:t>
      </w:r>
      <w:r w:rsidR="00515A62" w:rsidRPr="00082E55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. </w:t>
      </w:r>
    </w:p>
    <w:p w14:paraId="766606AE" w14:textId="77777777" w:rsidR="00C92BD9" w:rsidRDefault="00C92BD9" w:rsidP="005E2081">
      <w:pPr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</w:p>
    <w:p w14:paraId="74F046B3" w14:textId="77777777" w:rsidR="0088685D" w:rsidRDefault="00E118C7" w:rsidP="00E118C7">
      <w:pPr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   Аталған мәселе байланысты Қоғамдық кеңес нормативтік актінің жобасын қарап,  дауысқа салу қорытындысымен  </w:t>
      </w:r>
      <w:r w:rsidRPr="00137D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«Қосшы қаласында мүгедектігі бар балалар қатарындағы кемтар балаларды жеке оқыту жоспары бойынша үйде оқытуға жұмсалған шығындарын өндеріп алу тәртібі мен мөлшерін айқындау туралы»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Қосшы қаласы мәслихатының шешімінің жобасына</w:t>
      </w: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  келісім берді.</w:t>
      </w:r>
    </w:p>
    <w:p w14:paraId="40D528E1" w14:textId="77777777" w:rsidR="0088685D" w:rsidRDefault="0088685D" w:rsidP="00515A62">
      <w:pPr>
        <w:ind w:firstLine="425"/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</w:p>
    <w:p w14:paraId="4C8E1049" w14:textId="77777777" w:rsidR="00515A62" w:rsidRDefault="00515A62" w:rsidP="00515A62">
      <w:pPr>
        <w:ind w:firstLine="425"/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Күн тәртібіндегі  төртінші мәселе </w:t>
      </w:r>
      <w:r w:rsidRPr="00137DB9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«Қосшы қаласының әлеуметтік көмек көрсетудің, оның мөлшерлерін белгілеудің және мұқтаж азаматтардың жекелеген санаттарының тізбесін  айқындаудың Қағидаларын бекіту туралы» </w:t>
      </w:r>
      <w:r w:rsidR="00756E25">
        <w:rPr>
          <w:rFonts w:ascii="Times New Roman" w:hAnsi="Times New Roman" w:cs="Times New Roman"/>
          <w:b/>
          <w:sz w:val="28"/>
          <w:szCs w:val="28"/>
          <w:lang w:val="kk-KZ"/>
        </w:rPr>
        <w:t>Қосшы қаласы мәслихатының шешімінің жобасын қарау</w:t>
      </w:r>
      <w:r w:rsidR="00756E25" w:rsidRPr="00756E25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бойынша</w:t>
      </w:r>
      <w:r w:rsidR="00756E25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Pr="00926980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Қосшы қалалық </w:t>
      </w: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Pr="00926980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жұмыспен қамту және әлеуметтік бағдарламалар бөлімінің бас маманы</w:t>
      </w: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Pr="00926980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>Бисенбекова Толқын Саттарқызы</w:t>
      </w:r>
      <w:r w:rsidR="00756E25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756E25" w:rsidRPr="00756E25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хабарлама жасады</w:t>
      </w:r>
      <w:r w:rsidRPr="00756E25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.</w:t>
      </w:r>
    </w:p>
    <w:p w14:paraId="1BA8D2E1" w14:textId="77777777" w:rsidR="00C92BD9" w:rsidRDefault="003F43E3" w:rsidP="003F43E3">
      <w:pPr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   </w:t>
      </w:r>
      <w:r w:rsidR="00C92BD9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СҰРАҚ, ЖАУАП:</w:t>
      </w:r>
    </w:p>
    <w:p w14:paraId="0113A47A" w14:textId="0C7FCCC6" w:rsidR="003F43E3" w:rsidRDefault="003F43E3" w:rsidP="003F43E3">
      <w:pPr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</w:p>
    <w:p w14:paraId="44F48259" w14:textId="548070A1" w:rsidR="00F87318" w:rsidRPr="00082E55" w:rsidRDefault="003F43E3" w:rsidP="003F43E3">
      <w:pPr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    </w:t>
      </w:r>
      <w:r w:rsidR="00F87318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bookmarkStart w:id="0" w:name="_GoBack"/>
      <w:bookmarkEnd w:id="0"/>
    </w:p>
    <w:p w14:paraId="1E12ED94" w14:textId="21E74D51" w:rsidR="00A84793" w:rsidRDefault="00F87318" w:rsidP="00F87318">
      <w:pPr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lastRenderedPageBreak/>
        <w:t xml:space="preserve"> Қосшы қалалық Қоғамдық кеңесі, кеңес мүшелерінің дауыс беру қорытындысына сәйкес </w:t>
      </w:r>
      <w:r w:rsidRPr="00137DB9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«Қосшы қаласының әлеуметтік көмек көрсетудің, оның мөлшерлерін белгілеудің және мұқтаж азаматтардың жекелеген санаттарының тізбесін  айқындаудың Қағидаларын бекіту туралы»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Қосшы қаласы мәслихатының шешімінің жобасын қарап, келісім берді.</w:t>
      </w:r>
    </w:p>
    <w:p w14:paraId="418DE8C7" w14:textId="77777777" w:rsidR="001304FD" w:rsidRDefault="001304FD" w:rsidP="00F87318">
      <w:pPr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39763B" w14:textId="32CB6B78" w:rsidR="003F43E3" w:rsidRPr="00082E55" w:rsidRDefault="001304FD" w:rsidP="001304FD">
      <w:pPr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Күн  тәртібінде</w:t>
      </w:r>
      <w:r w:rsidR="00A84793" w:rsidRPr="001304FD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84793" w:rsidRPr="001304FD">
        <w:rPr>
          <w:rFonts w:ascii="Times New Roman" w:hAnsi="Times New Roman" w:cs="Times New Roman"/>
          <w:sz w:val="28"/>
          <w:szCs w:val="28"/>
          <w:lang w:val="kk-KZ"/>
        </w:rPr>
        <w:t xml:space="preserve"> бесінші мәселе бойынша</w:t>
      </w:r>
      <w:r w:rsidR="00A847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84793" w:rsidRPr="00547D4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84793">
        <w:rPr>
          <w:rFonts w:ascii="Times New Roman" w:hAnsi="Times New Roman" w:cs="Times New Roman"/>
          <w:b/>
          <w:sz w:val="28"/>
          <w:szCs w:val="28"/>
          <w:lang w:val="kk-KZ"/>
        </w:rPr>
        <w:t>Ақмо</w:t>
      </w:r>
      <w:r w:rsidR="00A84793" w:rsidRPr="00547D47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="00A84793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A84793" w:rsidRPr="00547D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облысы Қосшы қаласының құрамдас</w:t>
      </w:r>
      <w:r w:rsidR="00A847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бөліктеріне атау беру </w:t>
      </w:r>
      <w:r w:rsidR="00A84793" w:rsidRPr="00547D47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A84793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A84793" w:rsidRPr="00547D47">
        <w:rPr>
          <w:rFonts w:ascii="Times New Roman" w:hAnsi="Times New Roman" w:cs="Times New Roman"/>
          <w:b/>
          <w:sz w:val="28"/>
          <w:szCs w:val="28"/>
          <w:lang w:val="kk-KZ"/>
        </w:rPr>
        <w:t>ралы»</w:t>
      </w:r>
      <w:r w:rsidR="00A847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A84793" w:rsidRPr="00547D47">
        <w:rPr>
          <w:rFonts w:ascii="Times New Roman" w:hAnsi="Times New Roman" w:cs="Times New Roman"/>
          <w:sz w:val="28"/>
          <w:szCs w:val="28"/>
          <w:lang w:val="kk-KZ"/>
        </w:rPr>
        <w:t>бірлескен</w:t>
      </w:r>
      <w:r w:rsidR="00A847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84793">
        <w:rPr>
          <w:rFonts w:ascii="Times New Roman" w:hAnsi="Times New Roman" w:cs="Times New Roman"/>
          <w:sz w:val="28"/>
          <w:szCs w:val="28"/>
          <w:lang w:val="kk-KZ"/>
        </w:rPr>
        <w:t>Ақмола облысы әкімдігінің қ</w:t>
      </w:r>
      <w:r w:rsidR="00A84793" w:rsidRPr="00547D47">
        <w:rPr>
          <w:rFonts w:ascii="Times New Roman" w:hAnsi="Times New Roman" w:cs="Times New Roman"/>
          <w:sz w:val="28"/>
          <w:szCs w:val="28"/>
          <w:lang w:val="kk-KZ"/>
        </w:rPr>
        <w:t xml:space="preserve">аулысы және </w:t>
      </w:r>
      <w:r w:rsidR="00A84793">
        <w:rPr>
          <w:rFonts w:ascii="Times New Roman" w:hAnsi="Times New Roman" w:cs="Times New Roman"/>
          <w:sz w:val="28"/>
          <w:szCs w:val="28"/>
          <w:lang w:val="kk-KZ"/>
        </w:rPr>
        <w:t>Ақмола облыстық мәслихатының ш</w:t>
      </w:r>
      <w:r w:rsidR="00A84793" w:rsidRPr="00547D47">
        <w:rPr>
          <w:rFonts w:ascii="Times New Roman" w:hAnsi="Times New Roman" w:cs="Times New Roman"/>
          <w:sz w:val="28"/>
          <w:szCs w:val="28"/>
          <w:lang w:val="kk-KZ"/>
        </w:rPr>
        <w:t>ешімінің жобасын қара</w:t>
      </w:r>
      <w:r>
        <w:rPr>
          <w:rFonts w:ascii="Times New Roman" w:hAnsi="Times New Roman" w:cs="Times New Roman"/>
          <w:sz w:val="28"/>
          <w:szCs w:val="28"/>
          <w:lang w:val="kk-KZ"/>
        </w:rPr>
        <w:t>у туралы»</w:t>
      </w:r>
      <w:r w:rsidR="00A84793" w:rsidRPr="00137DB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84793" w:rsidRPr="001304FD">
        <w:rPr>
          <w:rFonts w:ascii="Times New Roman" w:hAnsi="Times New Roman" w:cs="Times New Roman"/>
          <w:sz w:val="28"/>
          <w:szCs w:val="28"/>
          <w:lang w:val="kk-KZ"/>
        </w:rPr>
        <w:t>А.Қонбай</w:t>
      </w:r>
      <w:r w:rsidR="00A84793" w:rsidRPr="001304FD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A84793" w:rsidRPr="001304FD">
        <w:rPr>
          <w:rFonts w:ascii="Times New Roman" w:hAnsi="Times New Roman" w:cs="Times New Roman"/>
          <w:sz w:val="28"/>
          <w:szCs w:val="28"/>
          <w:lang w:val="kk-KZ"/>
        </w:rPr>
        <w:t>Қосшы қаласының ішкі саясат, мәдениет,</w:t>
      </w:r>
      <w:r w:rsidR="00A84793" w:rsidRPr="001304FD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="00A84793" w:rsidRPr="001304FD">
        <w:rPr>
          <w:rFonts w:ascii="Times New Roman" w:hAnsi="Times New Roman" w:cs="Times New Roman"/>
          <w:sz w:val="28"/>
          <w:szCs w:val="28"/>
          <w:lang w:val="kk-KZ"/>
        </w:rPr>
        <w:t xml:space="preserve">тілдерді дамыту және спорт  бөлімінің  басшысы </w:t>
      </w:r>
      <w:r w:rsidRPr="001304FD">
        <w:rPr>
          <w:rFonts w:ascii="Times New Roman" w:hAnsi="Times New Roman" w:cs="Times New Roman"/>
          <w:sz w:val="28"/>
          <w:szCs w:val="28"/>
          <w:lang w:val="kk-KZ"/>
        </w:rPr>
        <w:t xml:space="preserve">хабарлама жасады.  Дауыс беру қорытындысы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7D4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Ақмо</w:t>
      </w:r>
      <w:r w:rsidRPr="00547D47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547D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облысы Қосшы қаласының құрамдас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бөліктеріне атау беру </w:t>
      </w:r>
      <w:r w:rsidRPr="00547D47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547D47">
        <w:rPr>
          <w:rFonts w:ascii="Times New Roman" w:hAnsi="Times New Roman" w:cs="Times New Roman"/>
          <w:b/>
          <w:sz w:val="28"/>
          <w:szCs w:val="28"/>
          <w:lang w:val="kk-KZ"/>
        </w:rPr>
        <w:t>ралы»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547D47">
        <w:rPr>
          <w:rFonts w:ascii="Times New Roman" w:hAnsi="Times New Roman" w:cs="Times New Roman"/>
          <w:sz w:val="28"/>
          <w:szCs w:val="28"/>
          <w:lang w:val="kk-KZ"/>
        </w:rPr>
        <w:t>бірлескен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Ақмола облысы әкімдігінің қ</w:t>
      </w:r>
      <w:r w:rsidRPr="00547D47">
        <w:rPr>
          <w:rFonts w:ascii="Times New Roman" w:hAnsi="Times New Roman" w:cs="Times New Roman"/>
          <w:sz w:val="28"/>
          <w:szCs w:val="28"/>
          <w:lang w:val="kk-KZ"/>
        </w:rPr>
        <w:t xml:space="preserve">аулысы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Ақмола облыстық мәслихатының ш</w:t>
      </w:r>
      <w:r w:rsidRPr="00547D47">
        <w:rPr>
          <w:rFonts w:ascii="Times New Roman" w:hAnsi="Times New Roman" w:cs="Times New Roman"/>
          <w:sz w:val="28"/>
          <w:szCs w:val="28"/>
          <w:lang w:val="kk-KZ"/>
        </w:rPr>
        <w:t>ешімінің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жобасына келісім берілді. </w:t>
      </w:r>
    </w:p>
    <w:p w14:paraId="7E79B6D5" w14:textId="77777777" w:rsidR="003F43E3" w:rsidRPr="00756E25" w:rsidRDefault="003F43E3" w:rsidP="00515A62">
      <w:pPr>
        <w:ind w:firstLine="425"/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</w:p>
    <w:p w14:paraId="1E67FDE5" w14:textId="77777777" w:rsidR="00515A62" w:rsidRDefault="00515A62" w:rsidP="00515A62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1683FF0E" w14:textId="77777777" w:rsidR="00515A62" w:rsidRPr="00F87318" w:rsidRDefault="00F87318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color w:val="151515"/>
          <w:sz w:val="28"/>
          <w:szCs w:val="28"/>
          <w:lang w:val="kk-KZ"/>
        </w:rPr>
      </w:pPr>
      <w:r w:rsidRPr="00F87318">
        <w:rPr>
          <w:rStyle w:val="a6"/>
          <w:color w:val="151515"/>
          <w:sz w:val="28"/>
          <w:szCs w:val="28"/>
          <w:lang w:val="kk-KZ"/>
        </w:rPr>
        <w:t xml:space="preserve">   Қосшы қалалық Қоғамдық кеңесінің</w:t>
      </w:r>
    </w:p>
    <w:p w14:paraId="60DC6CCA" w14:textId="77777777" w:rsidR="00F87318" w:rsidRPr="00F87318" w:rsidRDefault="00F87318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color w:val="151515"/>
          <w:sz w:val="28"/>
          <w:szCs w:val="28"/>
          <w:lang w:val="kk-KZ"/>
        </w:rPr>
      </w:pPr>
      <w:r w:rsidRPr="00F87318">
        <w:rPr>
          <w:rStyle w:val="a6"/>
          <w:color w:val="151515"/>
          <w:sz w:val="28"/>
          <w:szCs w:val="28"/>
          <w:lang w:val="kk-KZ"/>
        </w:rPr>
        <w:t xml:space="preserve">                   </w:t>
      </w:r>
      <w:r>
        <w:rPr>
          <w:rStyle w:val="a6"/>
          <w:color w:val="151515"/>
          <w:sz w:val="28"/>
          <w:szCs w:val="28"/>
          <w:lang w:val="kk-KZ"/>
        </w:rPr>
        <w:t>т</w:t>
      </w:r>
      <w:r w:rsidRPr="00F87318">
        <w:rPr>
          <w:rStyle w:val="a6"/>
          <w:color w:val="151515"/>
          <w:sz w:val="28"/>
          <w:szCs w:val="28"/>
          <w:lang w:val="kk-KZ"/>
        </w:rPr>
        <w:t>өрайымы</w:t>
      </w:r>
      <w:r>
        <w:rPr>
          <w:rStyle w:val="a6"/>
          <w:color w:val="151515"/>
          <w:sz w:val="28"/>
          <w:szCs w:val="28"/>
          <w:lang w:val="kk-KZ"/>
        </w:rPr>
        <w:t xml:space="preserve">                                                   С.А. Матайбаева     </w:t>
      </w:r>
    </w:p>
    <w:p w14:paraId="03465DC6" w14:textId="77777777" w:rsidR="00515A62" w:rsidRPr="00F87318" w:rsidRDefault="00515A62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color w:val="151515"/>
          <w:sz w:val="28"/>
          <w:szCs w:val="28"/>
          <w:lang w:val="kk-KZ"/>
        </w:rPr>
      </w:pPr>
    </w:p>
    <w:p w14:paraId="3D8826FB" w14:textId="77777777" w:rsidR="00515A62" w:rsidRDefault="00515A62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2B4C51EA" w14:textId="77777777" w:rsidR="00515A62" w:rsidRDefault="00515A62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29EF499D" w14:textId="77777777" w:rsidR="00515A62" w:rsidRDefault="00515A62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5BE7CA13" w14:textId="77777777" w:rsidR="00515A62" w:rsidRDefault="00515A62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66402406" w14:textId="77777777" w:rsidR="00515A62" w:rsidRDefault="00515A62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45B2F450" w14:textId="77777777" w:rsidR="00D37DF7" w:rsidRDefault="00D37DF7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7D537DBF" w14:textId="77777777" w:rsidR="00D37DF7" w:rsidRDefault="00D37DF7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070BFCAE" w14:textId="77777777" w:rsidR="00D37DF7" w:rsidRDefault="00D37DF7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71E94F16" w14:textId="77777777" w:rsidR="00D37DF7" w:rsidRDefault="00D37DF7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1E8C01D2" w14:textId="77777777" w:rsidR="00F87318" w:rsidRDefault="00F87318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7C2E8E75" w14:textId="77777777" w:rsidR="00F87318" w:rsidRDefault="00F87318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211C0F0C" w14:textId="77777777" w:rsidR="00F87318" w:rsidRDefault="00F87318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4C7A129B" w14:textId="77777777" w:rsidR="00F87318" w:rsidRDefault="00F87318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02289695" w14:textId="77777777" w:rsidR="00F87318" w:rsidRDefault="00F87318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6A259689" w14:textId="77777777" w:rsidR="00F87318" w:rsidRDefault="00F87318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3F0CFFC1" w14:textId="77777777" w:rsidR="00F87318" w:rsidRDefault="00F87318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70BC74DD" w14:textId="77777777" w:rsidR="00F87318" w:rsidRDefault="00F87318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08DC35C1" w14:textId="77777777" w:rsidR="00F87318" w:rsidRDefault="00F87318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0306DD25" w14:textId="77777777" w:rsidR="00F87318" w:rsidRDefault="00F87318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395E987A" w14:textId="77777777" w:rsidR="00D37DF7" w:rsidRDefault="00D37DF7" w:rsidP="00515A62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sectPr w:rsidR="00D37DF7" w:rsidSect="005A20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2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90"/>
    <w:rsid w:val="00000DF7"/>
    <w:rsid w:val="000033E7"/>
    <w:rsid w:val="000210DB"/>
    <w:rsid w:val="0004761D"/>
    <w:rsid w:val="00082E55"/>
    <w:rsid w:val="000926BC"/>
    <w:rsid w:val="000974B9"/>
    <w:rsid w:val="000F6439"/>
    <w:rsid w:val="0012698A"/>
    <w:rsid w:val="001304FD"/>
    <w:rsid w:val="00132062"/>
    <w:rsid w:val="00152F56"/>
    <w:rsid w:val="00161B02"/>
    <w:rsid w:val="001B30C3"/>
    <w:rsid w:val="001B36C5"/>
    <w:rsid w:val="00225388"/>
    <w:rsid w:val="00232597"/>
    <w:rsid w:val="0023272C"/>
    <w:rsid w:val="0023464B"/>
    <w:rsid w:val="0023474B"/>
    <w:rsid w:val="00241312"/>
    <w:rsid w:val="002453D4"/>
    <w:rsid w:val="00265F71"/>
    <w:rsid w:val="00271FA8"/>
    <w:rsid w:val="00280E21"/>
    <w:rsid w:val="002857C3"/>
    <w:rsid w:val="00291990"/>
    <w:rsid w:val="002A0084"/>
    <w:rsid w:val="002B4470"/>
    <w:rsid w:val="002C04C4"/>
    <w:rsid w:val="002E32BB"/>
    <w:rsid w:val="002E47FA"/>
    <w:rsid w:val="0034277F"/>
    <w:rsid w:val="0034620E"/>
    <w:rsid w:val="00354A24"/>
    <w:rsid w:val="00356733"/>
    <w:rsid w:val="00356C08"/>
    <w:rsid w:val="0037184C"/>
    <w:rsid w:val="0037199B"/>
    <w:rsid w:val="00373F12"/>
    <w:rsid w:val="003C4B2A"/>
    <w:rsid w:val="003D5A47"/>
    <w:rsid w:val="003F43E3"/>
    <w:rsid w:val="004078FF"/>
    <w:rsid w:val="00413C4E"/>
    <w:rsid w:val="004762EF"/>
    <w:rsid w:val="00490200"/>
    <w:rsid w:val="004A1B12"/>
    <w:rsid w:val="004E4B18"/>
    <w:rsid w:val="004F5F91"/>
    <w:rsid w:val="00515A62"/>
    <w:rsid w:val="005163CF"/>
    <w:rsid w:val="005263D4"/>
    <w:rsid w:val="00531D22"/>
    <w:rsid w:val="005366EA"/>
    <w:rsid w:val="00556A84"/>
    <w:rsid w:val="005609A7"/>
    <w:rsid w:val="00592730"/>
    <w:rsid w:val="005A20C2"/>
    <w:rsid w:val="005C7D48"/>
    <w:rsid w:val="005D139A"/>
    <w:rsid w:val="005E2081"/>
    <w:rsid w:val="005F1D40"/>
    <w:rsid w:val="006045C6"/>
    <w:rsid w:val="006068CD"/>
    <w:rsid w:val="00634A26"/>
    <w:rsid w:val="00641C3D"/>
    <w:rsid w:val="00650F63"/>
    <w:rsid w:val="006515D1"/>
    <w:rsid w:val="00655FC4"/>
    <w:rsid w:val="006978F0"/>
    <w:rsid w:val="006A08BB"/>
    <w:rsid w:val="006B6C73"/>
    <w:rsid w:val="006D2E43"/>
    <w:rsid w:val="00737DB0"/>
    <w:rsid w:val="007413C2"/>
    <w:rsid w:val="00741913"/>
    <w:rsid w:val="007535F9"/>
    <w:rsid w:val="00756E25"/>
    <w:rsid w:val="007A0248"/>
    <w:rsid w:val="007A128C"/>
    <w:rsid w:val="007C0608"/>
    <w:rsid w:val="00845B70"/>
    <w:rsid w:val="0086751A"/>
    <w:rsid w:val="00877BE8"/>
    <w:rsid w:val="0088685D"/>
    <w:rsid w:val="00890218"/>
    <w:rsid w:val="008D77A9"/>
    <w:rsid w:val="00905E1E"/>
    <w:rsid w:val="00917B6E"/>
    <w:rsid w:val="009301FC"/>
    <w:rsid w:val="009712DB"/>
    <w:rsid w:val="009A0A4A"/>
    <w:rsid w:val="009E5F52"/>
    <w:rsid w:val="009F391A"/>
    <w:rsid w:val="00A11A0B"/>
    <w:rsid w:val="00A20FCF"/>
    <w:rsid w:val="00A51C28"/>
    <w:rsid w:val="00A67A6B"/>
    <w:rsid w:val="00A72EE9"/>
    <w:rsid w:val="00A84793"/>
    <w:rsid w:val="00A9297F"/>
    <w:rsid w:val="00AB0855"/>
    <w:rsid w:val="00AB0D0A"/>
    <w:rsid w:val="00AC681A"/>
    <w:rsid w:val="00B13AAD"/>
    <w:rsid w:val="00B20CC7"/>
    <w:rsid w:val="00B2795A"/>
    <w:rsid w:val="00B63057"/>
    <w:rsid w:val="00BB3F00"/>
    <w:rsid w:val="00BD29B9"/>
    <w:rsid w:val="00BF0330"/>
    <w:rsid w:val="00BF3ED1"/>
    <w:rsid w:val="00C16B9F"/>
    <w:rsid w:val="00C204C7"/>
    <w:rsid w:val="00C20F13"/>
    <w:rsid w:val="00C30077"/>
    <w:rsid w:val="00C55049"/>
    <w:rsid w:val="00C6517C"/>
    <w:rsid w:val="00C92BD9"/>
    <w:rsid w:val="00CA000F"/>
    <w:rsid w:val="00CA0208"/>
    <w:rsid w:val="00CC056D"/>
    <w:rsid w:val="00D13BEB"/>
    <w:rsid w:val="00D37DF7"/>
    <w:rsid w:val="00D4365F"/>
    <w:rsid w:val="00D92FC5"/>
    <w:rsid w:val="00DC742C"/>
    <w:rsid w:val="00DE5094"/>
    <w:rsid w:val="00E118C7"/>
    <w:rsid w:val="00E3225A"/>
    <w:rsid w:val="00E3509D"/>
    <w:rsid w:val="00E507DA"/>
    <w:rsid w:val="00E518F8"/>
    <w:rsid w:val="00E54F29"/>
    <w:rsid w:val="00E601E7"/>
    <w:rsid w:val="00E63DF5"/>
    <w:rsid w:val="00E71F92"/>
    <w:rsid w:val="00E83D59"/>
    <w:rsid w:val="00E90290"/>
    <w:rsid w:val="00EB62C3"/>
    <w:rsid w:val="00EE4E29"/>
    <w:rsid w:val="00F12530"/>
    <w:rsid w:val="00F22041"/>
    <w:rsid w:val="00F52725"/>
    <w:rsid w:val="00F53197"/>
    <w:rsid w:val="00F71D32"/>
    <w:rsid w:val="00F87318"/>
    <w:rsid w:val="00F90532"/>
    <w:rsid w:val="00FC4832"/>
    <w:rsid w:val="00FC6078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D89F"/>
  <w15:chartTrackingRefBased/>
  <w15:docId w15:val="{E472B2A2-7480-48DF-B083-FB0DC713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62"/>
    <w:pPr>
      <w:spacing w:line="252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15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51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Айгерим Знак,мой стиль Знак,Ерк!н Знак,No Spacing Знак,Без интервала2 Знак,Без интервала21 Знак,Обя Знак,мелкий Знак,норма Знак,мой рабочий Знак,Без интерваль Знак,Без интервала3 Знак,No Spacing12 Знак,свой Знак,Без интервала11 Знак"/>
    <w:link w:val="a5"/>
    <w:uiPriority w:val="1"/>
    <w:locked/>
    <w:rsid w:val="00515A62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aliases w:val="Айгерим,мой стиль,Ерк!н,No Spacing,Без интервала2,Без интервала21,Обя,мелкий,норма,мой рабочий,Без интерваль,Без интервала3,No Spacing12,свой,Без интервала11,No Spacing1,14 TNR,МОЙ СТИЛЬ,Елжан,Без интеБез интервала,Алия,No Spacing121"/>
    <w:link w:val="a4"/>
    <w:uiPriority w:val="1"/>
    <w:qFormat/>
    <w:rsid w:val="00515A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uiPriority w:val="99"/>
    <w:rsid w:val="00515A62"/>
    <w:pPr>
      <w:suppressAutoHyphens/>
      <w:spacing w:after="0" w:line="100" w:lineRule="atLeast"/>
    </w:pPr>
    <w:rPr>
      <w:rFonts w:ascii="Calibri" w:eastAsia="SimSun" w:hAnsi="Calibri" w:cs="font222"/>
    </w:rPr>
  </w:style>
  <w:style w:type="character" w:styleId="a6">
    <w:name w:val="Strong"/>
    <w:basedOn w:val="a0"/>
    <w:uiPriority w:val="22"/>
    <w:qFormat/>
    <w:rsid w:val="00515A62"/>
    <w:rPr>
      <w:b/>
      <w:bCs/>
    </w:rPr>
  </w:style>
  <w:style w:type="paragraph" w:styleId="a7">
    <w:name w:val="Balloon Text"/>
    <w:basedOn w:val="a"/>
    <w:link w:val="a8"/>
    <w:uiPriority w:val="99"/>
    <w:unhideWhenUsed/>
    <w:rsid w:val="0051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515A62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nhideWhenUsed/>
    <w:rsid w:val="00515A62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15A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388</cp:revision>
  <cp:lastPrinted>2023-09-06T05:50:00Z</cp:lastPrinted>
  <dcterms:created xsi:type="dcterms:W3CDTF">2023-08-21T05:06:00Z</dcterms:created>
  <dcterms:modified xsi:type="dcterms:W3CDTF">2023-12-11T03:24:00Z</dcterms:modified>
</cp:coreProperties>
</file>