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02C06441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E05F8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нің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211B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Төралқасы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отырысының </w:t>
      </w:r>
    </w:p>
    <w:p w14:paraId="75D8F164" w14:textId="48119506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69453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10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5413E4F1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AE2A8FE" w14:textId="38170E62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69453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20 қараша</w:t>
      </w:r>
      <w:r w:rsidR="00E5003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</w:t>
      </w:r>
      <w:r w:rsidR="00E5003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</w:t>
      </w:r>
      <w:r w:rsid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01C53DEC" w14:textId="77777777" w:rsidR="00F90749" w:rsidRDefault="00F90749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3F33F1" w14:textId="07957502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76428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="0076428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ның міндетін атқарушы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31CC639E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11BD4" w:rsidRP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</w:t>
      </w:r>
      <w:r w:rsidR="00D8297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  </w:t>
      </w:r>
      <w:r w:rsidR="00211BD4" w:rsidRP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К.Н.-</w:t>
      </w:r>
      <w:bookmarkStart w:id="0" w:name="_Hlk201047608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кеңестің төралқа мүшелері</w:t>
      </w:r>
      <w:bookmarkEnd w:id="0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9C314AA" w14:textId="39D9BA7F" w:rsidR="00765FE1" w:rsidRPr="00765FE1" w:rsidRDefault="00B47686" w:rsidP="00765FE1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94538" w:rsidRPr="00694538">
        <w:rPr>
          <w:rFonts w:ascii="Times New Roman" w:eastAsia="Lucida Sans Unicode" w:hAnsi="Times New Roman" w:cs="Times New Roman"/>
          <w:sz w:val="28"/>
          <w:szCs w:val="28"/>
          <w:lang w:val="kk-KZ"/>
        </w:rPr>
        <w:t>Зейнеп Опабековна Джаксыбаева, «Екібастұз қаласы әкімдігінің әкімдігінің халықты жұмыспен қамту және әлеуметтік мәселелер бөлімі»ММ  басшысы</w:t>
      </w:r>
      <w:r w:rsidR="00694538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694538" w:rsidRPr="00694538">
        <w:rPr>
          <w:lang w:val="kk-KZ"/>
        </w:rPr>
        <w:t xml:space="preserve"> </w:t>
      </w:r>
      <w:r w:rsidR="00694538" w:rsidRPr="00694538">
        <w:rPr>
          <w:rFonts w:ascii="Times New Roman" w:eastAsia="Lucida Sans Unicode" w:hAnsi="Times New Roman" w:cs="Times New Roman"/>
          <w:sz w:val="28"/>
          <w:szCs w:val="28"/>
          <w:lang w:val="kk-KZ"/>
        </w:rPr>
        <w:t>Данияр Курмангалиевич Даулбаев,  «Екібастұз қаласы әкімдігінің жер қатынастары бөлімі»ММ  басшысы</w:t>
      </w:r>
      <w:r w:rsidR="00694538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694538" w:rsidRPr="00694538">
        <w:rPr>
          <w:lang w:val="kk-KZ"/>
        </w:rPr>
        <w:t xml:space="preserve"> </w:t>
      </w:r>
      <w:r w:rsidR="00694538" w:rsidRPr="00694538">
        <w:rPr>
          <w:rFonts w:ascii="Times New Roman" w:eastAsia="Lucida Sans Unicode" w:hAnsi="Times New Roman" w:cs="Times New Roman"/>
          <w:sz w:val="28"/>
          <w:szCs w:val="28"/>
          <w:lang w:val="kk-KZ"/>
        </w:rPr>
        <w:t>Медет Серекбаевич Шоканов,  «Екібастұз қаласы әкімдігінің кәсіпкерлік  бөлімі»ММ  басшысы</w:t>
      </w:r>
      <w:r w:rsidR="00765FE1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765FE1" w:rsidRPr="00765FE1">
        <w:rPr>
          <w:lang w:val="kk-KZ"/>
        </w:rPr>
        <w:t xml:space="preserve"> </w:t>
      </w:r>
      <w:r w:rsidR="00765FE1" w:rsidRPr="00765FE1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«Екібастұз қаласы әкімдігінің экономика және қаржы бөлімі»ММ  басшысы.</w:t>
      </w:r>
    </w:p>
    <w:p w14:paraId="2075F822" w14:textId="77777777" w:rsidR="00F90749" w:rsidRDefault="00F90749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68B343A4" w14:textId="77777777" w:rsidR="00211BD4" w:rsidRDefault="00211B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AA3C234" w14:textId="4312D3DD" w:rsidR="0076428E" w:rsidRPr="0076428E" w:rsidRDefault="0076428E" w:rsidP="0076428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туралы» шешім жобасы.</w:t>
      </w:r>
    </w:p>
    <w:p w14:paraId="416616C0" w14:textId="77777777" w:rsidR="0076428E" w:rsidRPr="0076428E" w:rsidRDefault="0076428E" w:rsidP="0076428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2.Екібастұз қалалық мәслихатының «Автотұрақтардың (паркингтердің) санаттарын белгілеу және автотұрақтарға (паркингтерге)бөлінген жерлерге салықтың базалық ставкаларын ұлғайту туралы» шешімі жобасы.</w:t>
      </w:r>
    </w:p>
    <w:p w14:paraId="0483A8E8" w14:textId="6B037968" w:rsidR="0076428E" w:rsidRPr="0076428E" w:rsidRDefault="0076428E" w:rsidP="0076428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 Екібастұз қалалық мәслихатының </w:t>
      </w:r>
      <w:bookmarkStart w:id="1" w:name="_Hlk214286980"/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мен Екібастұз қаласының ауылдық аймағы бойынша базалық салық ставкаларын түзету туралы» </w:t>
      </w:r>
      <w:bookmarkEnd w:id="1"/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шешімі жобасы.</w:t>
      </w:r>
    </w:p>
    <w:p w14:paraId="49F38800" w14:textId="7F557A32" w:rsidR="0076428E" w:rsidRPr="0076428E" w:rsidRDefault="0076428E" w:rsidP="0076428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4. Екібастұз қалалық мәслихаты кейбір шешімдерінің  күші жойылды деп тану туралы.</w:t>
      </w:r>
    </w:p>
    <w:p w14:paraId="2955962B" w14:textId="77777777" w:rsidR="0076428E" w:rsidRDefault="0076428E" w:rsidP="000B7BA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  <w:t xml:space="preserve">5.Екібастұз қалалық мәслихатының </w:t>
      </w:r>
      <w:bookmarkStart w:id="2" w:name="_Hlk214287568"/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қаласында оңайлатылған декларация негізінде арнаулы салық режимін қолдану кезінде салық мөлшерлемесінің мөлшерін төмендету туралы» </w:t>
      </w:r>
      <w:bookmarkEnd w:id="2"/>
      <w:r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шешімі жобасы.</w:t>
      </w:r>
    </w:p>
    <w:p w14:paraId="200B6650" w14:textId="6B624277" w:rsidR="00CA5A79" w:rsidRPr="0076428E" w:rsidRDefault="00CA5A79" w:rsidP="00CA5A7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A5A79">
        <w:rPr>
          <w:lang w:val="kk-KZ"/>
        </w:rPr>
        <w:t xml:space="preserve"> </w:t>
      </w:r>
      <w:r w:rsidRPr="00CA5A7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6. </w:t>
      </w:r>
      <w:bookmarkStart w:id="3" w:name="_Hlk214371045"/>
      <w:r w:rsidRPr="00CA5A79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27 ақпандағы                   «Екібастұз қаласында бөлшек салықтың арнаулы салық режимін қолдану кезінде салықтар мөлшерлемесінің мөлшерін төмендету туралы»№ 132/16 шешімінің күші жойылды деп тану туралы.</w:t>
      </w:r>
      <w:bookmarkEnd w:id="3"/>
    </w:p>
    <w:p w14:paraId="07B7E68B" w14:textId="1EC3AA0C" w:rsidR="00211BD4" w:rsidRDefault="00CA5A79" w:rsidP="0076428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7</w:t>
      </w:r>
      <w:r w:rsidR="0076428E"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. Екібастұз қалалық мәслихатының  «Екібастұз қаласы бойынша шетелдіктер үшін туристік жарна мөлшерлемелерін бекіту туралы» шешімінің жобасы</w:t>
      </w:r>
      <w:r w:rsid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2BF9A4F1" w14:textId="090019D2" w:rsidR="00765FE1" w:rsidRPr="00765FE1" w:rsidRDefault="00765FE1" w:rsidP="00765FE1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ab/>
      </w:r>
      <w:r w:rsidR="00CA5A79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8</w:t>
      </w:r>
      <w:r w:rsidRPr="00765F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.«</w:t>
      </w:r>
      <w:bookmarkStart w:id="4" w:name="_Hlk214294174"/>
      <w:r w:rsidRPr="00765F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Екібастұз қаласында салық салу объектісінің орналасуын ескеретін аймаққа бөлу коэффициентерін бекіту туралы» қаулы жобасы.</w:t>
      </w:r>
    </w:p>
    <w:p w14:paraId="23398AB8" w14:textId="560EAF1F" w:rsidR="00765FE1" w:rsidRDefault="00765FE1" w:rsidP="00765FE1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765F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lastRenderedPageBreak/>
        <w:tab/>
      </w:r>
      <w:r w:rsidR="00CA5A79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9</w:t>
      </w:r>
      <w:r w:rsidRPr="00765F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.Екібастұз қаласы әкімдігінің 2020 жылғы 30 қарашадағы «Екібастұз қаласында салық салу объектісінің орналасуын ескеретін аймаққа бөлу коэффициентерін бекіту туралы»№835/10 қаулысының күші жойылды деп тану туралы</w:t>
      </w:r>
      <w:bookmarkEnd w:id="4"/>
      <w:r w:rsidRPr="00765FE1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» қаулы жобасы.</w:t>
      </w:r>
    </w:p>
    <w:p w14:paraId="02B8645B" w14:textId="77777777" w:rsidR="00CA5A79" w:rsidRPr="00765FE1" w:rsidRDefault="00CA5A79" w:rsidP="00765FE1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</w:p>
    <w:p w14:paraId="0AC72C42" w14:textId="6937F3D7" w:rsidR="004152D4" w:rsidRDefault="0002400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 w:rsidR="007642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сі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Қоғамдық кеңесінің төрағасының міндетін атқарушы</w:t>
      </w:r>
      <w:r w:rsidR="00DF3778" w:rsidRPr="00B47686">
        <w:rPr>
          <w:lang w:val="kk-KZ"/>
        </w:rPr>
        <w:t xml:space="preserve"> </w:t>
      </w:r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Рахимжанова Алима Сагидолловна,  </w:t>
      </w:r>
      <w:r w:rsidR="00211BD4">
        <w:rPr>
          <w:lang w:val="kk-KZ"/>
        </w:rPr>
        <w:t>«</w:t>
      </w:r>
      <w:r w:rsidR="00DF3778"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әкімдігінің халықты жұмыспен қамту және әлеуметтік мәселелер бөлімі»</w:t>
      </w:r>
      <w:r w:rsidR="003F091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F3778" w:rsidRPr="0076428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ММ  </w:t>
      </w:r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туралы»</w:t>
      </w:r>
      <w:r w:rsid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ҚА жобасы түскенін, оның </w:t>
      </w:r>
      <w:r w:rsid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мемлекеттік мекеменің ресми сайтында жарияланғанын және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581F84D" w14:textId="77777777" w:rsidR="00ED6AB6" w:rsidRDefault="00ED6AB6" w:rsidP="009B488C">
      <w:pPr>
        <w:ind w:firstLine="708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3C2434D2" w:rsidR="00ED6AB6" w:rsidRDefault="00DF3778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тәртібіндегі б</w:t>
      </w:r>
      <w:r w:rsid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Зейнеп Опабековна Джаксыбаева, «Екібастұз қаласы әкімдігінің әкімдігінің халықты жұмыспен қамту және әлеуметтік мәселелер бөлімі»ММ  басшысы,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5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27B2A7E6" w14:textId="394A905A" w:rsidR="00211B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6" w:name="_Hlk190419606"/>
      <w:bookmarkStart w:id="7" w:name="_Hlk195686799"/>
      <w:bookmarkStart w:id="8" w:name="_Hlk195632797"/>
      <w:bookmarkEnd w:id="5"/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6"/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>М.Анисимов, А.Мейрамова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402275" w:rsidRPr="00402275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мүшелері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79B09605" w14:textId="6BF69B33" w:rsidR="003C666B" w:rsidRDefault="00211BD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</w:t>
      </w:r>
    </w:p>
    <w:bookmarkEnd w:id="7"/>
    <w:p w14:paraId="76D8D998" w14:textId="77777777" w:rsidR="00304446" w:rsidRDefault="0030444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398AAFF" w14:textId="77777777" w:rsidR="004860BE" w:rsidRDefault="004860BE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5F98CA3" w14:textId="3D656B79" w:rsidR="004152D4" w:rsidRDefault="00092EE7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9" w:name="_Hlk214286923"/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bookmarkEnd w:id="8"/>
    <w:p w14:paraId="5495DBBE" w14:textId="481446D3" w:rsidR="00211BD4" w:rsidRDefault="00211BD4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DF3778" w:rsidRPr="00DF3778">
        <w:rPr>
          <w:lang w:val="kk-KZ"/>
        </w:rPr>
        <w:t xml:space="preserve"> </w:t>
      </w:r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6 ақпандағы №118/15 «Екібастұз қаласында тұрғын үй көмегін көрсетудің мөлшері мен тәртібін айқындау туралы» шешіміне өзгерістер енгізу туралы</w:t>
      </w:r>
      <w:r w:rsid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DF3778" w:rsidRPr="00DF377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9"/>
    <w:p w14:paraId="030D78D5" w14:textId="77777777" w:rsidR="001C21BA" w:rsidRDefault="001C21BA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7BB9274" w14:textId="77777777" w:rsidR="004860BE" w:rsidRDefault="004860BE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571BB44" w14:textId="77777777" w:rsid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10" w:name="_Hlk214293790"/>
      <w:bookmarkStart w:id="11" w:name="_Hlk214287409"/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 екінші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үшінші, төртінші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 бойынша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Қоғамдық кеңесінің төрағасының міндетін атқарушы Рахимжанова Алима Сагидолловна, «Екібастұз қаласы әкімдігінің жер қатынастары бөлімі»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ММ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түскенін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:</w:t>
      </w:r>
    </w:p>
    <w:p w14:paraId="5033E33C" w14:textId="022E3FF2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«Автотұрақтардың (паркингтердің) санаттарын белгілеу және автотұрақтарға (паркингтерге)бөлінген жерлерге салықтың базалық ставкаларын ұлғайту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71A145A4" w14:textId="4944259D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«Екібастұз қаласы мен Екібастұз қаласының ауылдық аймағы бойынша базалық салық ставкаларын түзету туралы»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2CCE567" w14:textId="3B33F0B0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 кейбір шешімдерінің  күші жойылды деп тану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», олардың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мемлекеттік мекеменің ресми сайтында жарияланғанын және  барлығына танысуға жіберілгенін хабарлады. </w:t>
      </w:r>
    </w:p>
    <w:p w14:paraId="69897E9A" w14:textId="77777777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ACAC025" w14:textId="3A3E1A3A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lastRenderedPageBreak/>
        <w:t>Күн тәртібіндегі екінші, үшінші, төртінші мәселелер бойынша ТЫҢДАЛДЫ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: Данияр Курмангалиевич Даулбаев,  «Екібастұз қаласы әкімдігінің жер қатынастары бөлімі»ММ  басшысы 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). </w:t>
      </w:r>
    </w:p>
    <w:p w14:paraId="2F3A425B" w14:textId="74FD36FF" w:rsidR="001C21BA" w:rsidRDefault="001C21BA" w:rsidP="001C21BA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талқылау)</w:t>
      </w:r>
    </w:p>
    <w:bookmarkEnd w:id="10"/>
    <w:p w14:paraId="2C0EB2B7" w14:textId="77777777" w:rsidR="000B7BAC" w:rsidRPr="001C21BA" w:rsidRDefault="000B7BAC" w:rsidP="001C21BA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69105AA6" w14:textId="78FDED9B" w:rsidR="001C21BA" w:rsidRP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СӨЗ СӨЙЛЕГЕНДЕР: </w:t>
      </w:r>
      <w:r w:rsidR="000B7BAC"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И.Власьева, А.Рахимжанова, А.Мейрамова, М.Анисимов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, Қоғамдық кеңестің төралқа мүшелері.</w:t>
      </w:r>
    </w:p>
    <w:p w14:paraId="79473E20" w14:textId="0D8CB638" w:rsidR="001C21BA" w:rsidRDefault="001C21BA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</w:t>
      </w:r>
      <w:r w:rsid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 шешім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 w:rsid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ларын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ескертусіз қолдау туралы ұсыныс енгізілді.</w:t>
      </w:r>
    </w:p>
    <w:p w14:paraId="2E329814" w14:textId="77777777" w:rsidR="000B7BAC" w:rsidRDefault="000B7BAC" w:rsidP="001C21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42FE477" w14:textId="77777777" w:rsidR="000B7BAC" w:rsidRDefault="000B7BAC" w:rsidP="000B7BAC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1C5CA1DE" w14:textId="54182125" w:rsidR="000B7BAC" w:rsidRDefault="000B7BAC" w:rsidP="000B7BA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«Автотұрақтардың (паркингтердің) санаттарын белгілеу және автотұрақтарға (паркингтерге)бөлінген жерлерге салықтың базалық ставкаларын ұлғайту туралы» </w:t>
      </w:r>
      <w:bookmarkStart w:id="12" w:name="_Hlk214286987"/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12"/>
    <w:bookmarkEnd w:id="11"/>
    <w:p w14:paraId="740D03F5" w14:textId="506C9F14" w:rsidR="000B7BAC" w:rsidRDefault="000B7BAC" w:rsidP="000B7BA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2.</w:t>
      </w:r>
      <w:r w:rsidRPr="000B7BAC">
        <w:rPr>
          <w:lang w:val="kk-KZ"/>
        </w:rPr>
        <w:t xml:space="preserve"> 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қаласы мен Екібастұз қаласының ауылдық аймағы бойынша базалық салық ставкаларын түзету туралы» 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889630B" w14:textId="20B39107" w:rsidR="001C21BA" w:rsidRDefault="000B7BAC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3.</w:t>
      </w:r>
      <w:r w:rsidRPr="000B7BAC">
        <w:rPr>
          <w:lang w:val="kk-KZ"/>
        </w:rPr>
        <w:t xml:space="preserve"> 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 кейбір шешімдерінің  күші жойылды деп тану туралы</w:t>
      </w:r>
      <w:r w:rsid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2021 жылғы 8 қаңтардағы «Автотұрақтар (паркингтер) санаттарын белгілеу және автотұрақтар (паркингтер) үшін бөлінген жерлерге базалық салық мөлшерлемелерін ұлғайту туралы» № 499/64 шешімінің (Нормативтік құқықтық актілерді мемлекеттік тіркеу тізілімінде № 7192 болып тіркелген) күші жойылды деп тан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у туралы», 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2018 жылғы 30 қарашадағы «Екібастұз қаласы және Екібастұз қаласының ауылдық аймағы бойынша базалық салық мөлшерлемелерін түзету туралы» № 302/35 шешімінің (Нормативтік құқықтық актілерді мемлекеттік тіркеу тізілімінде № 6138 болып тіркелген) күші жойылды деп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тану туралы») 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0B7BA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321905C1" w14:textId="77777777" w:rsidR="001C21BA" w:rsidRDefault="001C21BA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B4A5840" w14:textId="513D32E7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бесінші, алтыншы</w:t>
      </w:r>
      <w:r w:rsidR="00CA5A7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жетінші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 бойынша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Қоғамдық кеңесінің төрағасының міндетін атқарушы Рахимжанова Алима Сагидолловна, 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кәсіпкерлік  бөлімі»</w:t>
      </w:r>
      <w:r w:rsidR="003F0910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ММ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 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3F0910"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түскенін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:</w:t>
      </w:r>
    </w:p>
    <w:p w14:paraId="33293E22" w14:textId="02015724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қаласында оңайлатылған декларация негізінде арнаулы салық режимін қолдану кезінде салық мөлшерлемесінің мөлшерін төмендету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46F8712F" w14:textId="774508E6" w:rsidR="003F0910" w:rsidRPr="004860BE" w:rsidRDefault="003F0910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-«</w:t>
      </w:r>
      <w:r w:rsidRPr="003F0910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27 ақпандағы                   «Екібастұз қаласында бөлшек салықтың арнаулы салық режимін қолдану кезінде салықтар мөлшерлемесінің мөлшерін төмендету туралы»№ 132/16 шешімінің күші жойылды деп тану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;</w:t>
      </w:r>
    </w:p>
    <w:p w14:paraId="14F7CD51" w14:textId="68561CE5" w:rsidR="004860BE" w:rsidRPr="001C21BA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бойынша шетелдіктер үшін туристік жарна мөлшерлемелерін бекіту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», олардың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мемлекеттік мекеменің ресми сайтында жарияланғанын және  барлығына танысуға жіберілгенін хабарлады. </w:t>
      </w:r>
    </w:p>
    <w:p w14:paraId="018C63D6" w14:textId="77777777" w:rsidR="004860BE" w:rsidRPr="001C21BA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1DEC031" w14:textId="7CB610AF" w:rsidR="004860BE" w:rsidRPr="001C21BA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тәртібіндегі </w:t>
      </w:r>
      <w:r w:rsidRPr="004860B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бесінші, алтыншы</w:t>
      </w:r>
      <w:r w:rsidR="00CA5A7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жетінші</w:t>
      </w:r>
      <w:r w:rsidRPr="004860B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мәселелер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 ТЫҢДАЛДЫ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Медет Серекбаевич Шоканов,  «Екібастұз қаласы әкімдігінің кәсіпкерлік  бөлімі»ММ  басшысы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). </w:t>
      </w:r>
    </w:p>
    <w:p w14:paraId="597FDB29" w14:textId="77777777" w:rsidR="004860BE" w:rsidRDefault="004860BE" w:rsidP="004860B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талқылау)</w:t>
      </w:r>
    </w:p>
    <w:p w14:paraId="1907A48D" w14:textId="77777777" w:rsidR="004860BE" w:rsidRPr="001C21BA" w:rsidRDefault="004860BE" w:rsidP="004860B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5540689F" w14:textId="77777777" w:rsidR="004860BE" w:rsidRPr="001C21BA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СӨЗ СӨЙЛЕГЕНДЕР: 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И.Власьева, А.Рахимжанова, А.Мейрамова, М.Анисимов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, Қоғамдық кеңестің төралқа мүшелері.</w:t>
      </w:r>
    </w:p>
    <w:p w14:paraId="22FA8CD5" w14:textId="6EC5DB7D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 шешім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ларын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ескертусіз қолдау туралы ұсыныс енгізілді.</w:t>
      </w:r>
    </w:p>
    <w:p w14:paraId="00F97E88" w14:textId="77777777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3D39DA7" w14:textId="77777777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854077A" w14:textId="77777777" w:rsidR="004860BE" w:rsidRDefault="004860BE" w:rsidP="004860BE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5AAFBE2B" w14:textId="7AF972B4" w:rsidR="004860BE" w:rsidRDefault="004860BE" w:rsidP="004860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13" w:name="_Hlk214371021"/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Pr="000B7BAC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қаласында оңайлатылған декларация негізінде арнаулы салық режимін қолдану кезінде салық мөлшерлемесінің мөлшерін төмендету туралы» </w:t>
      </w:r>
      <w:bookmarkStart w:id="14" w:name="_Hlk214287627"/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13"/>
    <w:p w14:paraId="53401E20" w14:textId="0751A515" w:rsidR="00CA5A79" w:rsidRPr="00CA5A79" w:rsidRDefault="00CA5A79" w:rsidP="00CA5A7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2.</w:t>
      </w:r>
      <w:r w:rsidRPr="00CA5A79">
        <w:rPr>
          <w:rFonts w:ascii="Times New Roman" w:eastAsia="Lucida Sans Unicode" w:hAnsi="Times New Roman" w:cs="Times New Roman"/>
          <w:sz w:val="28"/>
          <w:szCs w:val="28"/>
          <w:lang w:val="kk-KZ"/>
        </w:rPr>
        <w:t>.«Екібастұз қалалық мәслихатының 2024 жылғы 27 ақпандағы                   «Екібастұз қаласында бөлшек салықтың арнаулы салық режимін қолдану кезінде салықтар мөлшерлемесінің мөлшерін төмендету туралы»№ 132/16 шешімінің күші жойылды деп тану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</w:t>
      </w:r>
      <w:r w:rsidRPr="00CA5A79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Pr="00CA5A7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CA5A79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bookmarkEnd w:id="14"/>
    <w:p w14:paraId="298FF367" w14:textId="18697468" w:rsidR="004860BE" w:rsidRDefault="00CA5A79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 w:rsid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4860BE" w:rsidRPr="004860BE">
        <w:rPr>
          <w:lang w:val="kk-KZ"/>
        </w:rPr>
        <w:t xml:space="preserve"> </w:t>
      </w:r>
      <w:r w:rsidR="004860BE"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бойынша шетелдіктер үшін туристік жарна мөлшерлемелерін бекіту туралы</w:t>
      </w:r>
      <w:r w:rsid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</w:t>
      </w:r>
      <w:r w:rsidR="004860BE"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="004860BE" w:rsidRPr="004860B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4860BE" w:rsidRPr="004860BE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36F1B4CE" w14:textId="77777777" w:rsidR="001C21BA" w:rsidRDefault="001C21BA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5B8B069" w14:textId="77777777" w:rsidR="001C21BA" w:rsidRDefault="001C21BA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8DB5B74" w14:textId="4397BDB9" w:rsidR="00765FE1" w:rsidRDefault="00765FE1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bookmarkStart w:id="15" w:name="_Hlk214293812"/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сегізінші</w:t>
      </w:r>
      <w:r w:rsidR="00CA5A7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тоғызыншы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bookmarkEnd w:id="15"/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і бойынша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Қоғамдық кеңесінің төрағасының міндетін атқарушы Рахимжанова Алима Сагидолловна, «Екібастұз қаласы әкімдігінің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экономика және қаржы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бөлімі»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ММ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түскенін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:</w:t>
      </w:r>
    </w:p>
    <w:p w14:paraId="6DD6FFFF" w14:textId="77777777" w:rsidR="00765FE1" w:rsidRDefault="00765FE1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765FE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қаласында салық салу объектісінің орналасуын ескеретін аймаққа бөлу коэффициентерін бекіту туралы»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; </w:t>
      </w:r>
    </w:p>
    <w:p w14:paraId="3B70FE79" w14:textId="7287F1D7" w:rsidR="00765FE1" w:rsidRPr="001C21BA" w:rsidRDefault="00765FE1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Pr="00765FE1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2020 жылғы 30 қарашадағы «Екібастұз қаласында салық салу объектісінің орналасуын ескеретін аймаққа бөлу коэффициентерін бекіту туралы»№835/10 қаулысының күші жойылды деп тану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765FE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олардың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мемлекеттік мекеменің ресми сайтында жарияланғанын және  барлығына танысуға жіберілгенін хабарлады. </w:t>
      </w:r>
    </w:p>
    <w:p w14:paraId="78DF4DC8" w14:textId="77777777" w:rsidR="00765FE1" w:rsidRPr="001C21BA" w:rsidRDefault="00765FE1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9B7EC17" w14:textId="60D112D0" w:rsidR="00765FE1" w:rsidRPr="001C21BA" w:rsidRDefault="00765FE1" w:rsidP="00765FE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тәртібіндегі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жетінші, сегізінші</w:t>
      </w:r>
      <w:r w:rsidR="00CA5A7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, тоғызыншы</w:t>
      </w:r>
      <w:r w:rsidRPr="001C21B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мәселелер бойынша ТЫҢДАЛДЫ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: </w:t>
      </w:r>
      <w:r w:rsidR="00EA36A7"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Салтанат Койшибаевна Корабаева, «Екібастұз қаласы әкімдігінің экономика және қаржы бөлімі»ММ  басшысы 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). </w:t>
      </w:r>
    </w:p>
    <w:p w14:paraId="0FE900B4" w14:textId="77777777" w:rsidR="00765FE1" w:rsidRDefault="00765FE1" w:rsidP="00765FE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1C21BA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1C21B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талқылау)</w:t>
      </w:r>
    </w:p>
    <w:p w14:paraId="7B5329A0" w14:textId="77777777" w:rsidR="00EA36A7" w:rsidRDefault="00EA36A7" w:rsidP="00765FE1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2EB1B363" w14:textId="77777777" w:rsidR="00EA36A7" w:rsidRPr="00EA36A7" w:rsidRDefault="00EA36A7" w:rsidP="00EA36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>СӨЗ СӨЙЛЕГЕНДЕР: И.Власьева, А.Рахимжанова, А.Мейрамова, М.Анисимов, Қоғамдық кеңестің төралқа мүшелері.</w:t>
      </w:r>
    </w:p>
    <w:p w14:paraId="64B97167" w14:textId="546B7780" w:rsidR="00765FE1" w:rsidRDefault="00EA36A7" w:rsidP="00EA36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2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қаулы</w:t>
      </w: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жобаларын ескертусіз қолдау туралы ұсыныс енгізілді</w:t>
      </w:r>
    </w:p>
    <w:p w14:paraId="79785740" w14:textId="77777777" w:rsidR="00765FE1" w:rsidRDefault="00765FE1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3A8A0A4" w14:textId="77777777" w:rsidR="00EA36A7" w:rsidRPr="00EA36A7" w:rsidRDefault="00EA36A7" w:rsidP="00EA36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EA36A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p w14:paraId="57279DD3" w14:textId="7F015E34" w:rsidR="00EA36A7" w:rsidRPr="00EA36A7" w:rsidRDefault="00EA36A7" w:rsidP="00EA36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>
        <w:rPr>
          <w:lang w:val="kk-KZ"/>
        </w:rPr>
        <w:t>. «</w:t>
      </w: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қаласында салық салу объектісінің орналасуын ескеретін аймаққа бөлу коэффициентерін бекіту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нормативтік құқықты акт жобасы қолдансын, ескертулер мен ұсыныстар жоқ (бірауыздан).</w:t>
      </w:r>
    </w:p>
    <w:p w14:paraId="6C6EC994" w14:textId="15843945" w:rsidR="00765FE1" w:rsidRDefault="00EA36A7" w:rsidP="00EA36A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>2. «Екібастұз қаласы әкімдігінің 2020 жылғы 30 қарашадағы «Екібастұз қаласында салық салу объектісінің орналасуын ескеретін аймаққа бөлу коэффициентерін бекіту туралы»№835/10 қаулысының күші жойылды деп тану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EA36A7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(бірауыздан).</w:t>
      </w:r>
    </w:p>
    <w:p w14:paraId="12AC5591" w14:textId="77777777" w:rsidR="00765FE1" w:rsidRDefault="00765FE1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B645C17" w14:textId="77777777" w:rsidR="00211BD4" w:rsidRDefault="00211BD4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6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A9F4BB" w14:textId="2A99094F" w:rsidR="00AA3930" w:rsidRDefault="00DF3778" w:rsidP="00DF3778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</w:t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өрағасы</w:t>
      </w:r>
      <w:bookmarkEnd w:id="16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ның м.а.</w:t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="004152D4"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А.Рахимжанова</w:t>
      </w: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0A6"/>
    <w:multiLevelType w:val="hybridMultilevel"/>
    <w:tmpl w:val="728CD1D2"/>
    <w:lvl w:ilvl="0" w:tplc="7D8CD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280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2400B"/>
    <w:rsid w:val="000241FA"/>
    <w:rsid w:val="00043589"/>
    <w:rsid w:val="00054A38"/>
    <w:rsid w:val="000616A4"/>
    <w:rsid w:val="00070FF8"/>
    <w:rsid w:val="000809BE"/>
    <w:rsid w:val="00090E7D"/>
    <w:rsid w:val="00092EE7"/>
    <w:rsid w:val="000A033B"/>
    <w:rsid w:val="000A247E"/>
    <w:rsid w:val="000B7BAC"/>
    <w:rsid w:val="000E7BAD"/>
    <w:rsid w:val="000F6FE5"/>
    <w:rsid w:val="00107927"/>
    <w:rsid w:val="00120313"/>
    <w:rsid w:val="00125AB4"/>
    <w:rsid w:val="00132B97"/>
    <w:rsid w:val="00132D51"/>
    <w:rsid w:val="00154D5E"/>
    <w:rsid w:val="001727D5"/>
    <w:rsid w:val="0017589A"/>
    <w:rsid w:val="00181533"/>
    <w:rsid w:val="00187C71"/>
    <w:rsid w:val="00187CFB"/>
    <w:rsid w:val="00191845"/>
    <w:rsid w:val="001A72E0"/>
    <w:rsid w:val="001B3010"/>
    <w:rsid w:val="001B6C0A"/>
    <w:rsid w:val="001C21BA"/>
    <w:rsid w:val="001C4417"/>
    <w:rsid w:val="001D1603"/>
    <w:rsid w:val="001D2F97"/>
    <w:rsid w:val="001D3584"/>
    <w:rsid w:val="001D522C"/>
    <w:rsid w:val="001E6B6C"/>
    <w:rsid w:val="00200C66"/>
    <w:rsid w:val="00211BD4"/>
    <w:rsid w:val="002264C2"/>
    <w:rsid w:val="0022776D"/>
    <w:rsid w:val="002509B7"/>
    <w:rsid w:val="002609EF"/>
    <w:rsid w:val="002609F9"/>
    <w:rsid w:val="00262292"/>
    <w:rsid w:val="0027137A"/>
    <w:rsid w:val="00274C6D"/>
    <w:rsid w:val="00282190"/>
    <w:rsid w:val="00285A25"/>
    <w:rsid w:val="00292F0C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3F0910"/>
    <w:rsid w:val="00402275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75D75"/>
    <w:rsid w:val="0048529C"/>
    <w:rsid w:val="004860BE"/>
    <w:rsid w:val="00486CEB"/>
    <w:rsid w:val="00491546"/>
    <w:rsid w:val="004916B2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D60C7"/>
    <w:rsid w:val="004F5BB1"/>
    <w:rsid w:val="004F7EFE"/>
    <w:rsid w:val="00510BD7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1C1"/>
    <w:rsid w:val="005C1564"/>
    <w:rsid w:val="005C2C96"/>
    <w:rsid w:val="005C5A4F"/>
    <w:rsid w:val="005C63D6"/>
    <w:rsid w:val="005D7AA7"/>
    <w:rsid w:val="005E2CDF"/>
    <w:rsid w:val="005E4391"/>
    <w:rsid w:val="006011BB"/>
    <w:rsid w:val="00601C98"/>
    <w:rsid w:val="00603DC1"/>
    <w:rsid w:val="00607B20"/>
    <w:rsid w:val="006125D9"/>
    <w:rsid w:val="00623DE1"/>
    <w:rsid w:val="00626476"/>
    <w:rsid w:val="006265BD"/>
    <w:rsid w:val="0064281E"/>
    <w:rsid w:val="00646168"/>
    <w:rsid w:val="00646AAC"/>
    <w:rsid w:val="00653A5A"/>
    <w:rsid w:val="00655B9A"/>
    <w:rsid w:val="00665093"/>
    <w:rsid w:val="00693979"/>
    <w:rsid w:val="00694538"/>
    <w:rsid w:val="00696614"/>
    <w:rsid w:val="006A75C2"/>
    <w:rsid w:val="006B776D"/>
    <w:rsid w:val="006C5A5E"/>
    <w:rsid w:val="006C6DD1"/>
    <w:rsid w:val="006E002E"/>
    <w:rsid w:val="006E037D"/>
    <w:rsid w:val="006E38A4"/>
    <w:rsid w:val="006E450A"/>
    <w:rsid w:val="006F0ED5"/>
    <w:rsid w:val="006F4A95"/>
    <w:rsid w:val="006F7B43"/>
    <w:rsid w:val="007320DE"/>
    <w:rsid w:val="00737B8E"/>
    <w:rsid w:val="00740A3F"/>
    <w:rsid w:val="00742612"/>
    <w:rsid w:val="007432B3"/>
    <w:rsid w:val="00745A4F"/>
    <w:rsid w:val="00745E8E"/>
    <w:rsid w:val="00752801"/>
    <w:rsid w:val="007545FC"/>
    <w:rsid w:val="0076428E"/>
    <w:rsid w:val="00765FE1"/>
    <w:rsid w:val="00776923"/>
    <w:rsid w:val="00796213"/>
    <w:rsid w:val="007B39E2"/>
    <w:rsid w:val="007B787C"/>
    <w:rsid w:val="007D0183"/>
    <w:rsid w:val="007D0DD7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96A1E"/>
    <w:rsid w:val="008C0517"/>
    <w:rsid w:val="008D1283"/>
    <w:rsid w:val="008D21F1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62DEA"/>
    <w:rsid w:val="00970FA7"/>
    <w:rsid w:val="00996641"/>
    <w:rsid w:val="009B488C"/>
    <w:rsid w:val="009C30D6"/>
    <w:rsid w:val="009D1547"/>
    <w:rsid w:val="009D3109"/>
    <w:rsid w:val="009E31AE"/>
    <w:rsid w:val="009F3EE0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00E8"/>
    <w:rsid w:val="00B47686"/>
    <w:rsid w:val="00B55FC5"/>
    <w:rsid w:val="00B576E7"/>
    <w:rsid w:val="00B63DFC"/>
    <w:rsid w:val="00B64D6E"/>
    <w:rsid w:val="00B66344"/>
    <w:rsid w:val="00B7191D"/>
    <w:rsid w:val="00B76702"/>
    <w:rsid w:val="00B81354"/>
    <w:rsid w:val="00B81E6F"/>
    <w:rsid w:val="00B93568"/>
    <w:rsid w:val="00B95EAF"/>
    <w:rsid w:val="00BA7AEA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73843"/>
    <w:rsid w:val="00C82089"/>
    <w:rsid w:val="00C8251B"/>
    <w:rsid w:val="00C82D4E"/>
    <w:rsid w:val="00C82F42"/>
    <w:rsid w:val="00C91C25"/>
    <w:rsid w:val="00C954B0"/>
    <w:rsid w:val="00C97035"/>
    <w:rsid w:val="00CA321E"/>
    <w:rsid w:val="00CA5A79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82977"/>
    <w:rsid w:val="00D90877"/>
    <w:rsid w:val="00D928A3"/>
    <w:rsid w:val="00D93907"/>
    <w:rsid w:val="00D964FB"/>
    <w:rsid w:val="00DB73EA"/>
    <w:rsid w:val="00DC0557"/>
    <w:rsid w:val="00DC48FC"/>
    <w:rsid w:val="00DF3778"/>
    <w:rsid w:val="00E0353C"/>
    <w:rsid w:val="00E05F84"/>
    <w:rsid w:val="00E25638"/>
    <w:rsid w:val="00E31504"/>
    <w:rsid w:val="00E418A2"/>
    <w:rsid w:val="00E42706"/>
    <w:rsid w:val="00E44B16"/>
    <w:rsid w:val="00E45427"/>
    <w:rsid w:val="00E479E3"/>
    <w:rsid w:val="00E50031"/>
    <w:rsid w:val="00E52F92"/>
    <w:rsid w:val="00E66870"/>
    <w:rsid w:val="00E676BA"/>
    <w:rsid w:val="00E94DBA"/>
    <w:rsid w:val="00E9780F"/>
    <w:rsid w:val="00E979B9"/>
    <w:rsid w:val="00EA3612"/>
    <w:rsid w:val="00EA36A7"/>
    <w:rsid w:val="00EB073D"/>
    <w:rsid w:val="00ED6AB6"/>
    <w:rsid w:val="00ED7F10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49"/>
    <w:rsid w:val="00F907C2"/>
    <w:rsid w:val="00FC37DB"/>
    <w:rsid w:val="00FC55D7"/>
    <w:rsid w:val="00FC7D3B"/>
    <w:rsid w:val="00FD0AF5"/>
    <w:rsid w:val="00FD164D"/>
    <w:rsid w:val="00FD33B3"/>
    <w:rsid w:val="00FD36F7"/>
    <w:rsid w:val="00FD3BA2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132</cp:revision>
  <cp:lastPrinted>2025-11-19T09:46:00Z</cp:lastPrinted>
  <dcterms:created xsi:type="dcterms:W3CDTF">2016-01-28T08:12:00Z</dcterms:created>
  <dcterms:modified xsi:type="dcterms:W3CDTF">2025-11-19T09:46:00Z</dcterms:modified>
</cp:coreProperties>
</file>