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9F402D">
        <w:rPr>
          <w:b/>
          <w:sz w:val="28"/>
          <w:szCs w:val="28"/>
          <w:lang w:val="kk-KZ"/>
        </w:rPr>
        <w:t>32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9F402D">
        <w:rPr>
          <w:b/>
          <w:sz w:val="28"/>
          <w:szCs w:val="28"/>
          <w:lang w:val="kk-KZ"/>
        </w:rPr>
        <w:t xml:space="preserve">Шалкарского сельского округа на </w:t>
      </w:r>
      <w:r w:rsidR="00CD4409" w:rsidRPr="007709D7">
        <w:rPr>
          <w:b/>
          <w:sz w:val="28"/>
          <w:szCs w:val="28"/>
        </w:rPr>
        <w:t>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B3AFD">
        <w:rPr>
          <w:b/>
          <w:sz w:val="28"/>
          <w:szCs w:val="28"/>
          <w:lang w:val="kk-KZ"/>
        </w:rPr>
        <w:t>132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2B3AFD">
        <w:rPr>
          <w:b/>
          <w:sz w:val="28"/>
          <w:szCs w:val="28"/>
          <w:lang w:val="kk-KZ"/>
        </w:rPr>
        <w:t>Шалқар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2B3AFD">
        <w:rPr>
          <w:b/>
          <w:sz w:val="28"/>
          <w:szCs w:val="28"/>
          <w:lang w:val="kk-KZ"/>
        </w:rPr>
        <w:t>дық</w:t>
      </w:r>
      <w:r w:rsidR="00EA6E0D">
        <w:rPr>
          <w:b/>
          <w:sz w:val="28"/>
          <w:szCs w:val="28"/>
          <w:lang w:val="kk-KZ"/>
        </w:rPr>
        <w:t xml:space="preserve"> </w:t>
      </w:r>
      <w:r w:rsidR="002B3AFD">
        <w:rPr>
          <w:b/>
          <w:sz w:val="28"/>
          <w:szCs w:val="28"/>
          <w:lang w:val="kk-KZ"/>
        </w:rPr>
        <w:t xml:space="preserve">округінің 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>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390C"/>
    <w:rsid w:val="00025726"/>
    <w:rsid w:val="00054122"/>
    <w:rsid w:val="000970E9"/>
    <w:rsid w:val="000F2FC8"/>
    <w:rsid w:val="00106F6E"/>
    <w:rsid w:val="00150484"/>
    <w:rsid w:val="00160385"/>
    <w:rsid w:val="00162DDA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3AFD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402D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1A7C-EAF4-47B8-B8ED-167D0AE1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2024-11-08T05:56:00Z</dcterms:modified>
</cp:coreProperties>
</file>