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AC13" w14:textId="7BFC2355" w:rsidR="00151E30" w:rsidRPr="00151E30" w:rsidRDefault="00151E30" w:rsidP="00151E30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151E3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Қоғамдық кеңес отырысы </w:t>
      </w:r>
    </w:p>
    <w:p w14:paraId="51404D7B" w14:textId="77777777" w:rsidR="00151E30" w:rsidRDefault="00151E30" w:rsidP="00A9463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6CAC7C21" w14:textId="29C04C6A" w:rsidR="00A9463F" w:rsidRPr="00A9463F" w:rsidRDefault="00A9463F" w:rsidP="00A9463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Қоғамдық кеңестің кезекті отырысында 3 нормативтік құқықтық акт қаралды. </w:t>
      </w:r>
    </w:p>
    <w:p w14:paraId="3022EA30" w14:textId="6DAD997B" w:rsidR="00A9463F" w:rsidRPr="00A9463F" w:rsidRDefault="00A9463F" w:rsidP="00A9463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Экономика және қаржы бөлімі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>2026-2028 жылдарға арналған Екібастұз қалалық бюджеті туралы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және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</w:t>
      </w:r>
      <w:r w:rsidR="00DE12C2"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2026 - 2028 жылдарға арналған 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>Екібастұз қаласының ауылдық округтерінің, ауылдары мен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поселкелерінің 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бюджеті туралы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шешімдердің жобалары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енгіз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д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>і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467EF201" w14:textId="0E7F8492" w:rsidR="00A9463F" w:rsidRPr="00A9463F" w:rsidRDefault="00A9463F" w:rsidP="00A9463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Аталған мәс</w:t>
      </w:r>
      <w:r w:rsidR="00DE12C2"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лелер бойына с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өз сөйлеген </w:t>
      </w:r>
      <w:r w:rsidR="00DE12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аталған 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>бөлім</w:t>
      </w:r>
      <w:r w:rsidR="00DE12C2">
        <w:rPr>
          <w:rFonts w:ascii="Times New Roman" w:hAnsi="Times New Roman" w:cs="Times New Roman"/>
          <w:sz w:val="28"/>
          <w:szCs w:val="28"/>
          <w:lang w:val="kk-KZ" w:eastAsia="ru-RU"/>
        </w:rPr>
        <w:t>нің сектор меңгерушісі О.К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орабаева </w:t>
      </w:r>
      <w:r w:rsidR="00DE12C2">
        <w:rPr>
          <w:rFonts w:ascii="Times New Roman" w:hAnsi="Times New Roman" w:cs="Times New Roman"/>
          <w:sz w:val="28"/>
          <w:szCs w:val="28"/>
          <w:lang w:val="kk-KZ" w:eastAsia="ru-RU"/>
        </w:rPr>
        <w:t>шешімдер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жаңа Бюджет және Салық кодекстерін енгізуді ескере отырып әзірленгенін атап өтті. Ұсынылған қалалық және төртінші деңгейдегі бюджет жобалары кірістер мен шығыстар бойынша теңдестірілген,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қала мен ауылдық аймақтарды 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дамытудың негізгі басымдықтарын көрсетеді, барлық әлеуметтік міндеттемелердің орындалуын қамтамасыз етеді. Алдыңғы жылдардағыдай бюджеттің шығыс бөлігін жоспарлау кезінде әлеуметтік бағыт сақтал</w:t>
      </w:r>
      <w:r w:rsidR="00DE12C2">
        <w:rPr>
          <w:rFonts w:ascii="Times New Roman" w:hAnsi="Times New Roman" w:cs="Times New Roman"/>
          <w:sz w:val="28"/>
          <w:szCs w:val="28"/>
          <w:lang w:val="kk-KZ" w:eastAsia="ru-RU"/>
        </w:rPr>
        <w:t>ған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0F16DD8B" w14:textId="46120943" w:rsidR="00A9463F" w:rsidRPr="00A9463F" w:rsidRDefault="00A9463F" w:rsidP="00A9463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Сәулет және қала құрылысы бөлімінің басшысы </w:t>
      </w:r>
      <w:r w:rsidR="00515004">
        <w:rPr>
          <w:rFonts w:ascii="Times New Roman" w:hAnsi="Times New Roman" w:cs="Times New Roman"/>
          <w:sz w:val="28"/>
          <w:szCs w:val="28"/>
          <w:lang w:val="kk-KZ" w:eastAsia="ru-RU"/>
        </w:rPr>
        <w:t>К.Сул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ейменов </w:t>
      </w:r>
      <w:r w:rsidR="00515004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>Екібастұз қаласының дизайн-кодын бекіту туралы</w:t>
      </w:r>
      <w:r w:rsidR="005150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>шешімнің жобасын ұсынды.</w:t>
      </w:r>
    </w:p>
    <w:p w14:paraId="7B3DD46A" w14:textId="7E91CA30" w:rsidR="00A9463F" w:rsidRPr="00A9463F" w:rsidRDefault="00515004" w:rsidP="0051500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Баяндамашының айтуынша, </w:t>
      </w:r>
      <w:r w:rsidR="00A9463F"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Екібастұздың </w:t>
      </w:r>
      <w:r w:rsidR="00DE12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</w:t>
      </w:r>
      <w:r w:rsidR="00A9463F" w:rsidRPr="00A9463F">
        <w:rPr>
          <w:rFonts w:ascii="Times New Roman" w:hAnsi="Times New Roman" w:cs="Times New Roman"/>
          <w:sz w:val="28"/>
          <w:szCs w:val="28"/>
          <w:lang w:val="kk-KZ" w:eastAsia="ru-RU"/>
        </w:rPr>
        <w:t>изайн-коды-қалалық ортаны қалыптастыру мен ресімдеудің бірыңғай қағидаттарын белгілейтін нормативтік-ұсынымдық құжат. Оның негізгі мақсаты — қаланың үйлесімді, жайлы және заманауи келбетін жасау, мұнда әр элемент</w:t>
      </w:r>
      <w:r w:rsidR="00DE12C2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A9463F" w:rsidRPr="00A9463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E12C2">
        <w:rPr>
          <w:rFonts w:ascii="Times New Roman" w:hAnsi="Times New Roman" w:cs="Times New Roman"/>
          <w:sz w:val="28"/>
          <w:szCs w:val="28"/>
          <w:lang w:val="kk-KZ" w:eastAsia="ru-RU"/>
        </w:rPr>
        <w:t>ғ</w:t>
      </w:r>
      <w:r w:rsidR="00A9463F" w:rsidRPr="00A9463F">
        <w:rPr>
          <w:rFonts w:ascii="Times New Roman" w:hAnsi="Times New Roman" w:cs="Times New Roman"/>
          <w:sz w:val="28"/>
          <w:szCs w:val="28"/>
          <w:lang w:val="kk-KZ" w:eastAsia="ru-RU"/>
        </w:rPr>
        <w:t>имараттардың қасбеттерінен бастап көше жиһаздарына дейін</w:t>
      </w:r>
      <w:r w:rsidR="00DE12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- </w:t>
      </w:r>
      <w:r w:rsidR="00A9463F" w:rsidRPr="00A9463F">
        <w:rPr>
          <w:rFonts w:ascii="Times New Roman" w:hAnsi="Times New Roman" w:cs="Times New Roman"/>
          <w:sz w:val="28"/>
          <w:szCs w:val="28"/>
          <w:lang w:val="kk-KZ" w:eastAsia="ru-RU"/>
        </w:rPr>
        <w:t>біртұтас архитектуралық және эстетикалық логикаға бағынады.</w:t>
      </w:r>
    </w:p>
    <w:p w14:paraId="0E0AEC2F" w14:textId="77777777" w:rsidR="00A9463F" w:rsidRPr="00A9463F" w:rsidRDefault="00A9463F" w:rsidP="00A9463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>Баяндама барысында Қ.Сүлейменов дизайн-код жобасында көзделген міндеттерге, сондай-ақ оны практикалық іске асырудың негізгі бағыттарына егжей-тегжейлі тоқталды.</w:t>
      </w:r>
    </w:p>
    <w:p w14:paraId="54137C59" w14:textId="21ABD349" w:rsidR="00A9463F" w:rsidRPr="00A9463F" w:rsidRDefault="00DE12C2" w:rsidP="00A9463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Бандамашылар талқылау барысында түскен сұрақтарға жауап берді.</w:t>
      </w:r>
    </w:p>
    <w:p w14:paraId="3F695B80" w14:textId="0A9641CB" w:rsidR="002E39B5" w:rsidRPr="00E23678" w:rsidRDefault="00A9463F" w:rsidP="00A9463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9463F">
        <w:rPr>
          <w:rFonts w:ascii="Times New Roman" w:hAnsi="Times New Roman" w:cs="Times New Roman"/>
          <w:sz w:val="28"/>
          <w:szCs w:val="28"/>
          <w:lang w:val="kk-KZ" w:eastAsia="ru-RU"/>
        </w:rPr>
        <w:t>Талқылау қорытындысы бойынша Қоғамдық кеңес ұсынылған нормативтік құқықтық актілердің жобаларын қолдау туралы шешім қабылдады.</w:t>
      </w:r>
    </w:p>
    <w:p w14:paraId="2D0DDF34" w14:textId="77777777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66C7CA" w14:textId="77777777" w:rsidR="00857C4C" w:rsidRDefault="00857C4C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DD8212" w14:textId="77777777" w:rsidR="00857C4C" w:rsidRDefault="00857C4C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1D1E90" w14:textId="77777777" w:rsidR="00857C4C" w:rsidRDefault="00857C4C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4EEFC3" w14:textId="77777777" w:rsidR="00857C4C" w:rsidRDefault="00857C4C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21E4CF" w14:textId="77777777" w:rsidR="00DE12C2" w:rsidRDefault="00DE12C2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4051EE" w14:textId="77777777" w:rsidR="00DE12C2" w:rsidRDefault="00DE12C2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FAB9C4" w14:textId="77777777" w:rsidR="00857C4C" w:rsidRDefault="00857C4C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DE5E19" w14:textId="77777777" w:rsidR="00857C4C" w:rsidRPr="00D602BB" w:rsidRDefault="00857C4C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7630902" w14:textId="77777777" w:rsidR="00E23678" w:rsidRPr="00352D9F" w:rsidRDefault="00E23678" w:rsidP="00E2367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150A4E" w14:textId="77777777" w:rsidR="002E39B5" w:rsidRPr="00352D9F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EF6C27" w14:textId="3EA8C371" w:rsidR="002E39B5" w:rsidRDefault="002E39B5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96EEC1" w14:textId="77777777" w:rsidR="00DE12C2" w:rsidRDefault="00DE12C2" w:rsidP="00CD1A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9BBB37E" w14:textId="6867FFE8" w:rsidR="00E23678" w:rsidRPr="00E23678" w:rsidRDefault="00151E30" w:rsidP="00E2367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Заседание </w:t>
      </w:r>
      <w:r w:rsidRPr="00151E3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Общественного совета</w:t>
      </w:r>
    </w:p>
    <w:p w14:paraId="42F650DE" w14:textId="77777777" w:rsidR="00C5729B" w:rsidRDefault="00C5729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</w:pPr>
      <w:bookmarkStart w:id="0" w:name="_Hlk209102809"/>
    </w:p>
    <w:p w14:paraId="00B4EC10" w14:textId="77777777" w:rsidR="00FB0BD9" w:rsidRDefault="00C5729B" w:rsidP="00FB0BD9">
      <w:pPr>
        <w:ind w:firstLine="709"/>
        <w:jc w:val="both"/>
        <w:rPr>
          <w:lang w:val="kk-KZ"/>
        </w:rPr>
      </w:pPr>
      <w:r w:rsidRPr="00C5729B">
        <w:rPr>
          <w:lang w:val="kk-KZ"/>
        </w:rPr>
        <w:t xml:space="preserve">На очередном заседании Общественного совета </w:t>
      </w:r>
      <w:r w:rsidR="00FB0BD9">
        <w:rPr>
          <w:lang w:val="kk-KZ"/>
        </w:rPr>
        <w:t xml:space="preserve">рассмотрены 3 нормативных правовых акта. </w:t>
      </w:r>
    </w:p>
    <w:p w14:paraId="0833D8CB" w14:textId="4195D6F0" w:rsidR="00A9463F" w:rsidRPr="00A9463F" w:rsidRDefault="00FB0BD9" w:rsidP="00A9463F">
      <w:pPr>
        <w:ind w:firstLine="709"/>
        <w:jc w:val="both"/>
        <w:rPr>
          <w:lang w:val="kk-KZ"/>
        </w:rPr>
      </w:pPr>
      <w:r>
        <w:rPr>
          <w:lang w:val="kk-KZ"/>
        </w:rPr>
        <w:t xml:space="preserve"> Отделом экономики и финансов внесен</w:t>
      </w:r>
      <w:r w:rsidR="00A9463F">
        <w:rPr>
          <w:lang w:val="kk-KZ"/>
        </w:rPr>
        <w:t>ы</w:t>
      </w:r>
      <w:r>
        <w:rPr>
          <w:lang w:val="kk-KZ"/>
        </w:rPr>
        <w:t xml:space="preserve"> пр</w:t>
      </w:r>
      <w:r w:rsidR="003A41EB">
        <w:rPr>
          <w:lang w:val="kk-KZ"/>
        </w:rPr>
        <w:t>о</w:t>
      </w:r>
      <w:r>
        <w:rPr>
          <w:lang w:val="kk-KZ"/>
        </w:rPr>
        <w:t>ект</w:t>
      </w:r>
      <w:r w:rsidR="00A9463F">
        <w:rPr>
          <w:lang w:val="kk-KZ"/>
        </w:rPr>
        <w:t>ы</w:t>
      </w:r>
      <w:r>
        <w:rPr>
          <w:lang w:val="kk-KZ"/>
        </w:rPr>
        <w:t xml:space="preserve"> решени</w:t>
      </w:r>
      <w:r w:rsidR="00A9463F">
        <w:rPr>
          <w:lang w:val="kk-KZ"/>
        </w:rPr>
        <w:t>й</w:t>
      </w:r>
      <w:r>
        <w:rPr>
          <w:lang w:val="kk-KZ"/>
        </w:rPr>
        <w:t xml:space="preserve"> «</w:t>
      </w:r>
      <w:r w:rsidRPr="00FB0BD9">
        <w:rPr>
          <w:lang w:val="kk-KZ"/>
        </w:rPr>
        <w:t>Об Экибастузском городском бюджете на 2026-2028 годы</w:t>
      </w:r>
      <w:r>
        <w:rPr>
          <w:lang w:val="kk-KZ"/>
        </w:rPr>
        <w:t>»</w:t>
      </w:r>
      <w:r w:rsidR="003A41EB">
        <w:rPr>
          <w:lang w:val="kk-KZ"/>
        </w:rPr>
        <w:t xml:space="preserve"> и  </w:t>
      </w:r>
      <w:r w:rsidR="00A9463F">
        <w:rPr>
          <w:lang w:val="kk-KZ"/>
        </w:rPr>
        <w:t>«</w:t>
      </w:r>
      <w:r w:rsidR="00A9463F" w:rsidRPr="00A9463F">
        <w:rPr>
          <w:lang w:val="kk-KZ"/>
        </w:rPr>
        <w:t>О бюджете сельских округов, сел и поселков города Экибастуза</w:t>
      </w:r>
      <w:r w:rsidR="00A9463F">
        <w:rPr>
          <w:lang w:val="kk-KZ"/>
        </w:rPr>
        <w:t xml:space="preserve"> </w:t>
      </w:r>
      <w:r w:rsidR="00A9463F" w:rsidRPr="00A9463F">
        <w:rPr>
          <w:lang w:val="kk-KZ"/>
        </w:rPr>
        <w:t xml:space="preserve">на 2026 - 2028 годы </w:t>
      </w:r>
    </w:p>
    <w:p w14:paraId="136B30E7" w14:textId="2A71AE10" w:rsidR="004D6F74" w:rsidRDefault="00A9463F" w:rsidP="004D6F74">
      <w:pPr>
        <w:ind w:firstLine="709"/>
        <w:jc w:val="both"/>
        <w:rPr>
          <w:lang w:val="kk-KZ"/>
        </w:rPr>
      </w:pPr>
      <w:r>
        <w:rPr>
          <w:lang w:val="kk-KZ"/>
        </w:rPr>
        <w:t xml:space="preserve">Выступившая по </w:t>
      </w:r>
      <w:r w:rsidR="00FB0BD9">
        <w:rPr>
          <w:lang w:val="kk-KZ"/>
        </w:rPr>
        <w:t xml:space="preserve"> данн</w:t>
      </w:r>
      <w:r>
        <w:rPr>
          <w:lang w:val="kk-KZ"/>
        </w:rPr>
        <w:t>ым</w:t>
      </w:r>
      <w:r w:rsidR="00FB0BD9">
        <w:rPr>
          <w:lang w:val="kk-KZ"/>
        </w:rPr>
        <w:t xml:space="preserve"> </w:t>
      </w:r>
      <w:r w:rsidR="00DE12C2">
        <w:rPr>
          <w:lang w:val="kk-KZ"/>
        </w:rPr>
        <w:t>вопросам заведующая сектора названного</w:t>
      </w:r>
      <w:r w:rsidR="00FB0BD9">
        <w:rPr>
          <w:lang w:val="kk-KZ"/>
        </w:rPr>
        <w:t xml:space="preserve"> отдела</w:t>
      </w:r>
      <w:r w:rsidR="00DE12C2">
        <w:rPr>
          <w:lang w:val="kk-KZ"/>
        </w:rPr>
        <w:t xml:space="preserve"> О.</w:t>
      </w:r>
      <w:r w:rsidR="00FB0BD9">
        <w:rPr>
          <w:lang w:val="kk-KZ"/>
        </w:rPr>
        <w:t>Корабаева</w:t>
      </w:r>
      <w:r>
        <w:rPr>
          <w:lang w:val="kk-KZ"/>
        </w:rPr>
        <w:t xml:space="preserve"> </w:t>
      </w:r>
      <w:r w:rsidR="00FB0BD9">
        <w:rPr>
          <w:lang w:val="kk-KZ"/>
        </w:rPr>
        <w:t xml:space="preserve"> отметила, что </w:t>
      </w:r>
      <w:r w:rsidR="00DE12C2">
        <w:rPr>
          <w:lang w:val="kk-KZ"/>
        </w:rPr>
        <w:t xml:space="preserve">решения </w:t>
      </w:r>
      <w:r w:rsidR="00FB0BD9">
        <w:rPr>
          <w:lang w:val="kk-KZ"/>
        </w:rPr>
        <w:t>разработан</w:t>
      </w:r>
      <w:r>
        <w:rPr>
          <w:lang w:val="kk-KZ"/>
        </w:rPr>
        <w:t>ы</w:t>
      </w:r>
      <w:r w:rsidR="00FB0BD9">
        <w:rPr>
          <w:lang w:val="kk-KZ"/>
        </w:rPr>
        <w:t xml:space="preserve">  </w:t>
      </w:r>
      <w:r w:rsidR="00FB0BD9">
        <w:t>с учетом введения новых Бюджетного и Налогового кодексов.</w:t>
      </w:r>
      <w:r w:rsidR="00FB0BD9" w:rsidRPr="00FB0BD9">
        <w:t xml:space="preserve"> Представленны</w:t>
      </w:r>
      <w:r>
        <w:rPr>
          <w:lang w:val="kk-KZ"/>
        </w:rPr>
        <w:t xml:space="preserve">е </w:t>
      </w:r>
      <w:r w:rsidR="00FB0BD9" w:rsidRPr="00FB0BD9">
        <w:t>проект</w:t>
      </w:r>
      <w:r>
        <w:rPr>
          <w:lang w:val="kk-KZ"/>
        </w:rPr>
        <w:t>ы</w:t>
      </w:r>
      <w:r w:rsidR="00FB0BD9" w:rsidRPr="00FB0BD9">
        <w:t xml:space="preserve"> городского бюджета</w:t>
      </w:r>
      <w:r>
        <w:rPr>
          <w:lang w:val="kk-KZ"/>
        </w:rPr>
        <w:t xml:space="preserve"> и бюджета четвертого уровня </w:t>
      </w:r>
      <w:r w:rsidR="00FB0BD9" w:rsidRPr="00FB0BD9">
        <w:t xml:space="preserve"> сбалансирован</w:t>
      </w:r>
      <w:r>
        <w:rPr>
          <w:lang w:val="kk-KZ"/>
        </w:rPr>
        <w:t>ы</w:t>
      </w:r>
      <w:r w:rsidR="00FB0BD9" w:rsidRPr="00FB0BD9">
        <w:t xml:space="preserve"> по доходам и расходам, отража</w:t>
      </w:r>
      <w:r>
        <w:rPr>
          <w:lang w:val="kk-KZ"/>
        </w:rPr>
        <w:t>ю</w:t>
      </w:r>
      <w:r w:rsidR="00FB0BD9" w:rsidRPr="00FB0BD9">
        <w:t>т ключевые приоритеты развития города и</w:t>
      </w:r>
      <w:r>
        <w:rPr>
          <w:lang w:val="kk-KZ"/>
        </w:rPr>
        <w:t xml:space="preserve">сельского рагиона, </w:t>
      </w:r>
      <w:r w:rsidR="00FB0BD9" w:rsidRPr="00FB0BD9">
        <w:t xml:space="preserve"> обеспечивает выполнение всех социальных обязательств. Как и в предыдущие годы при планировании расходной части бюджета сохранена социальная направленность</w:t>
      </w:r>
      <w:r w:rsidR="00FB0BD9">
        <w:rPr>
          <w:lang w:val="kk-KZ"/>
        </w:rPr>
        <w:t>.</w:t>
      </w:r>
    </w:p>
    <w:p w14:paraId="187546ED" w14:textId="77777777" w:rsidR="00793C92" w:rsidRPr="00793C92" w:rsidRDefault="00793C92" w:rsidP="00793C92">
      <w:pPr>
        <w:pStyle w:val="ac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793C9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Руководитель отдела архитектуры и градостроительства К. Сулейменов представил проект решения «Об утверждении дизайн-кода города Экибастуза».</w:t>
      </w:r>
    </w:p>
    <w:p w14:paraId="25CC7300" w14:textId="6435E417" w:rsidR="00793C92" w:rsidRPr="00793C92" w:rsidRDefault="00515004" w:rsidP="00793C92">
      <w:pPr>
        <w:pStyle w:val="ac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Как сообщил докладчик, д</w:t>
      </w:r>
      <w:r w:rsidR="00793C92" w:rsidRPr="00793C9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изайн-код Экибастуза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-</w:t>
      </w:r>
      <w:r w:rsidR="00793C92" w:rsidRPr="00793C9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нормативно-рекомендательный документ, устанавливающий единые принципы формирования и оформления городской среды. Его основная цель — создание гармоничного, комфортного и современного облика города, где каждый элемент — от фасадов зданий до уличной мебели — подчинён единой архитектурной и эстетической логике.</w:t>
      </w:r>
    </w:p>
    <w:p w14:paraId="117D298E" w14:textId="77777777" w:rsidR="00793C92" w:rsidRDefault="00793C92" w:rsidP="00793C92">
      <w:pPr>
        <w:pStyle w:val="ac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793C9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В ходе доклада К. Сулейменов подробно остановился на задачах, предусмотренных проектом дизайн-кода, а также на ключевых направлениях его практической реализации.</w:t>
      </w:r>
    </w:p>
    <w:p w14:paraId="0473BE1E" w14:textId="4A17DD44" w:rsidR="00A9463F" w:rsidRDefault="00515004" w:rsidP="00793C92">
      <w:pPr>
        <w:pStyle w:val="ac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4F0E9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Выступившие ответили на поступившие в ходе обсуждения  вопросы.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268EB161" w14:textId="4B8D9440" w:rsidR="00C5729B" w:rsidRPr="00C5729B" w:rsidRDefault="00C5729B" w:rsidP="00793C9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По итогам обсуждения Общественный совет принял решение поддержать представленны</w:t>
      </w:r>
      <w:r w:rsidR="00136022"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проект</w:t>
      </w:r>
      <w:r w:rsidR="00136022">
        <w:rPr>
          <w:rFonts w:ascii="Times New Roman" w:hAnsi="Times New Roman" w:cs="Times New Roman"/>
          <w:sz w:val="28"/>
          <w:szCs w:val="28"/>
          <w:lang w:val="kk-KZ" w:eastAsia="ru-RU"/>
        </w:rPr>
        <w:t>ы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нормативн</w:t>
      </w:r>
      <w:r w:rsidR="0013602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ых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правов</w:t>
      </w:r>
      <w:r w:rsidR="00136022">
        <w:rPr>
          <w:rFonts w:ascii="Times New Roman" w:hAnsi="Times New Roman" w:cs="Times New Roman"/>
          <w:sz w:val="28"/>
          <w:szCs w:val="28"/>
          <w:lang w:val="kk-KZ" w:eastAsia="ru-RU"/>
        </w:rPr>
        <w:t>ых актов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38421DA1" w14:textId="77777777" w:rsidR="00C5729B" w:rsidRDefault="00C5729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</w:pPr>
    </w:p>
    <w:p w14:paraId="10413E5C" w14:textId="77777777" w:rsidR="00C5729B" w:rsidRDefault="00C5729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</w:pPr>
    </w:p>
    <w:p w14:paraId="1180EB61" w14:textId="41549A88" w:rsidR="00C5729B" w:rsidRDefault="00066526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</w:pPr>
      <w:r>
        <w:rPr>
          <w:noProof/>
        </w:rPr>
        <w:drawing>
          <wp:inline distT="0" distB="0" distL="0" distR="0" wp14:anchorId="356EC061" wp14:editId="01D38A56">
            <wp:extent cx="2122040" cy="2095500"/>
            <wp:effectExtent l="0" t="0" r="0" b="0"/>
            <wp:docPr id="1318209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2" cy="209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BFE04AB" w14:textId="68CB2815" w:rsidR="00D602BB" w:rsidRDefault="00066526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3CE9CFCF" wp14:editId="461A80FF">
            <wp:extent cx="2111836" cy="2457450"/>
            <wp:effectExtent l="0" t="0" r="3175" b="0"/>
            <wp:docPr id="21355067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665" cy="246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526">
        <w:t xml:space="preserve"> </w:t>
      </w:r>
      <w:r>
        <w:rPr>
          <w:noProof/>
        </w:rPr>
        <w:drawing>
          <wp:inline distT="0" distB="0" distL="0" distR="0" wp14:anchorId="442272B5" wp14:editId="71C8F98D">
            <wp:extent cx="1819275" cy="2356987"/>
            <wp:effectExtent l="0" t="0" r="0" b="5715"/>
            <wp:docPr id="10531407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134" cy="236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697"/>
    <w:multiLevelType w:val="hybridMultilevel"/>
    <w:tmpl w:val="1EB2033C"/>
    <w:lvl w:ilvl="0" w:tplc="663EC1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1D6ACC"/>
    <w:multiLevelType w:val="multilevel"/>
    <w:tmpl w:val="E3B0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06E2D"/>
    <w:multiLevelType w:val="multilevel"/>
    <w:tmpl w:val="2CF4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D5ED1"/>
    <w:multiLevelType w:val="multilevel"/>
    <w:tmpl w:val="A9C6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42137"/>
    <w:multiLevelType w:val="multilevel"/>
    <w:tmpl w:val="D7A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7762">
    <w:abstractNumId w:val="0"/>
  </w:num>
  <w:num w:numId="2" w16cid:durableId="1773551765">
    <w:abstractNumId w:val="3"/>
  </w:num>
  <w:num w:numId="3" w16cid:durableId="870454468">
    <w:abstractNumId w:val="2"/>
  </w:num>
  <w:num w:numId="4" w16cid:durableId="915942367">
    <w:abstractNumId w:val="4"/>
  </w:num>
  <w:num w:numId="5" w16cid:durableId="64320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C"/>
    <w:rsid w:val="00030BB8"/>
    <w:rsid w:val="00042213"/>
    <w:rsid w:val="00066526"/>
    <w:rsid w:val="000724D8"/>
    <w:rsid w:val="000C25FC"/>
    <w:rsid w:val="000D304A"/>
    <w:rsid w:val="001243F9"/>
    <w:rsid w:val="00136022"/>
    <w:rsid w:val="00137620"/>
    <w:rsid w:val="00151E30"/>
    <w:rsid w:val="001751E2"/>
    <w:rsid w:val="0019152F"/>
    <w:rsid w:val="001B6258"/>
    <w:rsid w:val="001E4AB7"/>
    <w:rsid w:val="002E39B5"/>
    <w:rsid w:val="0030426B"/>
    <w:rsid w:val="003473F3"/>
    <w:rsid w:val="00352D9F"/>
    <w:rsid w:val="00357259"/>
    <w:rsid w:val="003A41EB"/>
    <w:rsid w:val="003C727E"/>
    <w:rsid w:val="003D0DC6"/>
    <w:rsid w:val="00403FCB"/>
    <w:rsid w:val="00404BAF"/>
    <w:rsid w:val="00462968"/>
    <w:rsid w:val="004B3B9E"/>
    <w:rsid w:val="004B6D79"/>
    <w:rsid w:val="004D6F74"/>
    <w:rsid w:val="004F0E9B"/>
    <w:rsid w:val="004F2BF6"/>
    <w:rsid w:val="00515004"/>
    <w:rsid w:val="00594C7D"/>
    <w:rsid w:val="005D2CC3"/>
    <w:rsid w:val="00696AE5"/>
    <w:rsid w:val="006B7E3B"/>
    <w:rsid w:val="006F6C95"/>
    <w:rsid w:val="00793C92"/>
    <w:rsid w:val="007E3160"/>
    <w:rsid w:val="007E60D3"/>
    <w:rsid w:val="00857C4C"/>
    <w:rsid w:val="008C2C93"/>
    <w:rsid w:val="008D4595"/>
    <w:rsid w:val="008D5D1C"/>
    <w:rsid w:val="008F26AE"/>
    <w:rsid w:val="009410A8"/>
    <w:rsid w:val="009414C1"/>
    <w:rsid w:val="00A756E7"/>
    <w:rsid w:val="00A9463F"/>
    <w:rsid w:val="00B102BF"/>
    <w:rsid w:val="00B3692F"/>
    <w:rsid w:val="00BD3EC8"/>
    <w:rsid w:val="00BD67FC"/>
    <w:rsid w:val="00C15FFB"/>
    <w:rsid w:val="00C30501"/>
    <w:rsid w:val="00C50BA3"/>
    <w:rsid w:val="00C5729B"/>
    <w:rsid w:val="00C60D13"/>
    <w:rsid w:val="00CD1AFA"/>
    <w:rsid w:val="00D41FC9"/>
    <w:rsid w:val="00D602BB"/>
    <w:rsid w:val="00DC3B06"/>
    <w:rsid w:val="00DD253A"/>
    <w:rsid w:val="00DE12C2"/>
    <w:rsid w:val="00DE4F0D"/>
    <w:rsid w:val="00E23678"/>
    <w:rsid w:val="00E540C9"/>
    <w:rsid w:val="00F3551A"/>
    <w:rsid w:val="00F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0DF0"/>
  <w15:chartTrackingRefBased/>
  <w15:docId w15:val="{F04C437C-C326-4D22-8336-9372B22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D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D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D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D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5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D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D5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5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D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1AFA"/>
    <w:pPr>
      <w:spacing w:after="0" w:line="240" w:lineRule="auto"/>
    </w:pPr>
  </w:style>
  <w:style w:type="paragraph" w:customStyle="1" w:styleId="ad">
    <w:name w:val="Знак Знак Знак Знак Знак Знак"/>
    <w:basedOn w:val="a"/>
    <w:autoRedefine/>
    <w:rsid w:val="00FB0BD9"/>
    <w:pPr>
      <w:spacing w:after="160" w:line="240" w:lineRule="exact"/>
    </w:pPr>
    <w:rPr>
      <w:rFonts w:eastAsia="SimSun"/>
      <w:b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31</cp:revision>
  <dcterms:created xsi:type="dcterms:W3CDTF">2025-04-14T06:19:00Z</dcterms:created>
  <dcterms:modified xsi:type="dcterms:W3CDTF">2025-12-10T11:46:00Z</dcterms:modified>
</cp:coreProperties>
</file>