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9AF" w14:textId="77777777" w:rsidR="00753F53" w:rsidRDefault="00753F53" w:rsidP="001949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814121D" w14:textId="182806BC" w:rsidR="00753F53" w:rsidRDefault="00753F53" w:rsidP="004043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>Екібастұз қаласы Қоғамдық кеңесі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нің төрағасы </w:t>
      </w:r>
      <w:r w:rsidR="004043D8" w:rsidRPr="004043D8">
        <w:rPr>
          <w:rFonts w:ascii="Times New Roman" w:hAnsi="Times New Roman" w:cs="Times New Roman"/>
          <w:bCs/>
          <w:sz w:val="28"/>
          <w:szCs w:val="28"/>
          <w:lang w:val="kk-KZ"/>
        </w:rPr>
        <w:t>Жасулан Садвакасов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4043D8" w:rsidRPr="004043D8">
        <w:rPr>
          <w:lang w:val="kk-KZ"/>
        </w:rPr>
        <w:t xml:space="preserve"> 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="004043D8" w:rsidRPr="004043D8">
        <w:rPr>
          <w:rFonts w:ascii="Times New Roman" w:hAnsi="Times New Roman" w:cs="Times New Roman"/>
          <w:bCs/>
          <w:sz w:val="28"/>
          <w:szCs w:val="28"/>
          <w:lang w:val="kk-KZ"/>
        </w:rPr>
        <w:t>ұрғын үй-коммуналдық саланы дамыту жөніндегі комиссия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>үше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сі </w:t>
      </w:r>
      <w:r w:rsidR="004043D8" w:rsidRPr="004043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Николай Винс  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>Екібастұз қаласының аумағында жасыл желектер мен гүлзарларды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, бұта қоршамдарын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күтіп-баптау, қорғау, сақтау, қоршау және ағаштарды санитарлық кесу жөніндегі жұмыстарды орындауға дайындық жөніндегі жұмыс тобының отырысы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>на қатысты.</w:t>
      </w:r>
    </w:p>
    <w:p w14:paraId="0A3B4E4A" w14:textId="0A9BB837" w:rsidR="00753F53" w:rsidRDefault="00753F53" w:rsidP="00753F5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>Отырыс барысында Қоғамдық кеңес мүшелері алада ағаштар мен гүлзарларды отырғызу бойынша жұмыстың әлсіздігін атап өтіп, Т</w:t>
      </w:r>
      <w:r w:rsidR="003E55D4">
        <w:rPr>
          <w:rFonts w:ascii="Times New Roman" w:hAnsi="Times New Roman" w:cs="Times New Roman"/>
          <w:bCs/>
          <w:sz w:val="28"/>
          <w:szCs w:val="28"/>
          <w:lang w:val="kk-KZ"/>
        </w:rPr>
        <w:t>Ү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КШ және қала құраушы кәсіпорындар тарапынан көгалдандыру бағдарламасын іске асырудағы белсенділіктің жеткіліксіздігін атап өтті. Олар отырғызылған өсімдіктерге күтім жасаудың төмен деңгейіне және жаңа жасыл </w:t>
      </w:r>
      <w:r w:rsidR="00A76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екпелердің 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жеткіліксіздігіне алаңдаушылық білдірді, сонымен қатар </w:t>
      </w:r>
      <w:r w:rsidR="003E55D4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алалық ландшафт элементі ретінде </w:t>
      </w:r>
      <w:r w:rsidR="003E55D4" w:rsidRPr="003E55D4">
        <w:rPr>
          <w:rFonts w:ascii="Times New Roman" w:hAnsi="Times New Roman" w:cs="Times New Roman"/>
          <w:bCs/>
          <w:sz w:val="28"/>
          <w:szCs w:val="28"/>
          <w:lang w:val="kk-KZ"/>
        </w:rPr>
        <w:t>бұта қоршамдарын</w:t>
      </w:r>
      <w:r w:rsidR="003E55D4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ерекше назар аударды.</w:t>
      </w:r>
    </w:p>
    <w:p w14:paraId="4D539FEF" w14:textId="04EEB8CB" w:rsidR="003E55D4" w:rsidRDefault="003E55D4" w:rsidP="003E55D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55D4">
        <w:rPr>
          <w:rFonts w:ascii="Times New Roman" w:hAnsi="Times New Roman" w:cs="Times New Roman"/>
          <w:bCs/>
          <w:sz w:val="28"/>
          <w:szCs w:val="28"/>
          <w:lang w:val="kk-KZ"/>
        </w:rPr>
        <w:t>Талқылау қорытындысы бойынша жұмыс тобы тұрғын үй-коммуналдық шаруашылық бөліміне және қала құраушы кәсіпорын</w:t>
      </w:r>
      <w:r w:rsidR="00A76D16">
        <w:rPr>
          <w:rFonts w:ascii="Times New Roman" w:hAnsi="Times New Roman" w:cs="Times New Roman"/>
          <w:bCs/>
          <w:sz w:val="28"/>
          <w:szCs w:val="28"/>
          <w:lang w:val="kk-KZ"/>
        </w:rPr>
        <w:t>дар</w:t>
      </w:r>
      <w:r w:rsidRPr="003E55D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ға 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>тиісті ұсынымдар айтты.</w:t>
      </w:r>
    </w:p>
    <w:p w14:paraId="4785E186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6B189FB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548BBD6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EA3844A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B807C70" w14:textId="18ACAAAE" w:rsidR="006C66E6" w:rsidRDefault="00B01A2A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E2BA09" wp14:editId="30D57A1B">
            <wp:simplePos x="0" y="0"/>
            <wp:positionH relativeFrom="column">
              <wp:posOffset>453390</wp:posOffset>
            </wp:positionH>
            <wp:positionV relativeFrom="paragraph">
              <wp:posOffset>0</wp:posOffset>
            </wp:positionV>
            <wp:extent cx="2352675" cy="1568534"/>
            <wp:effectExtent l="0" t="0" r="0" b="0"/>
            <wp:wrapTight wrapText="bothSides">
              <wp:wrapPolygon edited="0">
                <wp:start x="0" y="0"/>
                <wp:lineTo x="0" y="21250"/>
                <wp:lineTo x="21338" y="21250"/>
                <wp:lineTo x="21338" y="0"/>
                <wp:lineTo x="0" y="0"/>
              </wp:wrapPolygon>
            </wp:wrapTight>
            <wp:docPr id="12337493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6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FC867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2AB5365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6E795FF" w14:textId="0C68C301" w:rsidR="006C66E6" w:rsidRDefault="00B01A2A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01A2A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1" locked="0" layoutInCell="1" allowOverlap="1" wp14:anchorId="61E7CCD8" wp14:editId="74C125D6">
            <wp:simplePos x="0" y="0"/>
            <wp:positionH relativeFrom="column">
              <wp:posOffset>453390</wp:posOffset>
            </wp:positionH>
            <wp:positionV relativeFrom="paragraph">
              <wp:posOffset>1767840</wp:posOffset>
            </wp:positionV>
            <wp:extent cx="2647950" cy="1765393"/>
            <wp:effectExtent l="0" t="0" r="0" b="635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9570404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6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5908B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60B67B7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9B25F35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454B2E2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83FB53A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D1D3541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473644F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D0241A0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2FB22C2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0D9D522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F47B915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80FC3E3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70AE4BF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E230591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E783E66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46E98B4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7F2EA61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C0E8605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DE56C6B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D774D9F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5E50E5F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DF6CB7D" w14:textId="7629A526" w:rsidR="001F4FFE" w:rsidRDefault="00ED6C42" w:rsidP="00ED6C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Председатель Общественного совета 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города Экибастуза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Жасу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ан Садвакасов, член комиссии </w:t>
      </w:r>
      <w:r w:rsidRPr="00ED6C42">
        <w:rPr>
          <w:rFonts w:ascii="Times New Roman" w:hAnsi="Times New Roman" w:cs="Times New Roman"/>
          <w:bCs/>
          <w:sz w:val="28"/>
          <w:szCs w:val="28"/>
          <w:lang w:val="kk-KZ"/>
        </w:rPr>
        <w:t>по вопросам жилищно-коммунальной сферы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Николай Винс </w:t>
      </w:r>
      <w:r w:rsidRPr="00ED6C4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приняли участие  на  </w:t>
      </w:r>
      <w:r w:rsidR="001F4FFE" w:rsidRPr="00753F53">
        <w:rPr>
          <w:rFonts w:ascii="Times New Roman" w:hAnsi="Times New Roman" w:cs="Times New Roman"/>
          <w:bCs/>
          <w:sz w:val="28"/>
          <w:szCs w:val="28"/>
          <w:lang w:val="kk-KZ"/>
        </w:rPr>
        <w:t>заседани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</w:t>
      </w:r>
      <w:r w:rsidR="001F4FFE"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рабочей группы </w:t>
      </w:r>
      <w:r w:rsidR="001F4FFE" w:rsidRPr="00753F53">
        <w:rPr>
          <w:rFonts w:ascii="Times New Roman" w:hAnsi="Times New Roman" w:cs="Times New Roman"/>
          <w:bCs/>
          <w:sz w:val="28"/>
          <w:szCs w:val="28"/>
        </w:rPr>
        <w:t>по</w:t>
      </w:r>
      <w:r w:rsidR="001F4FFE"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подготовке </w:t>
      </w:r>
      <w:r w:rsidR="00F5439F"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1F4FFE"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 выполнению работ по уходу и </w:t>
      </w:r>
      <w:r w:rsidR="001F4FFE" w:rsidRPr="00753F53">
        <w:rPr>
          <w:rFonts w:ascii="Times New Roman" w:hAnsi="Times New Roman" w:cs="Times New Roman"/>
          <w:bCs/>
          <w:sz w:val="28"/>
          <w:szCs w:val="28"/>
        </w:rPr>
        <w:t>содержани</w:t>
      </w:r>
      <w:r w:rsidR="001F4FFE"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ю, </w:t>
      </w:r>
      <w:r w:rsidR="001F4FFE" w:rsidRPr="00753F53">
        <w:rPr>
          <w:rFonts w:ascii="Times New Roman" w:hAnsi="Times New Roman" w:cs="Times New Roman"/>
          <w:bCs/>
          <w:sz w:val="28"/>
          <w:szCs w:val="28"/>
        </w:rPr>
        <w:t>защит</w:t>
      </w:r>
      <w:r w:rsidR="001F4FFE" w:rsidRPr="00753F53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="001F4FFE" w:rsidRPr="00753F53">
        <w:rPr>
          <w:rFonts w:ascii="Times New Roman" w:hAnsi="Times New Roman" w:cs="Times New Roman"/>
          <w:bCs/>
          <w:sz w:val="28"/>
          <w:szCs w:val="28"/>
        </w:rPr>
        <w:t>, сохранению зеленых насаждений</w:t>
      </w:r>
      <w:r w:rsidR="001F4FFE"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 цветников, живой изгороди и санитарной обрезке деревьев на территории города Экибастуза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1F4FFE"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6A31BFC1" w14:textId="20A7AD14" w:rsidR="00D12B26" w:rsidRPr="00D12B26" w:rsidRDefault="00F5439F" w:rsidP="00D12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9D1">
        <w:rPr>
          <w:rFonts w:ascii="Times New Roman" w:hAnsi="Times New Roman" w:cs="Times New Roman"/>
          <w:bCs/>
          <w:sz w:val="28"/>
          <w:szCs w:val="28"/>
        </w:rPr>
        <w:t>В ходе заседани</w:t>
      </w:r>
      <w:r w:rsidR="00D539D1" w:rsidRPr="00D539D1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D539D1">
        <w:rPr>
          <w:rFonts w:ascii="Times New Roman" w:hAnsi="Times New Roman" w:cs="Times New Roman"/>
          <w:bCs/>
          <w:sz w:val="28"/>
          <w:szCs w:val="28"/>
        </w:rPr>
        <w:t>члены Общественного совета</w:t>
      </w:r>
      <w:r w:rsidR="00ED6C4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539D1" w:rsidRPr="00D539D1">
        <w:rPr>
          <w:rFonts w:ascii="Times New Roman" w:hAnsi="Times New Roman" w:cs="Times New Roman"/>
          <w:sz w:val="28"/>
          <w:szCs w:val="28"/>
        </w:rPr>
        <w:t>отметили слабую работу по посадке деревьев и цветников в городе, указывая на недостаточную активность в реализации программы озеленения</w:t>
      </w:r>
      <w:r w:rsidR="00D12B26">
        <w:rPr>
          <w:rFonts w:ascii="Times New Roman" w:hAnsi="Times New Roman" w:cs="Times New Roman"/>
          <w:sz w:val="28"/>
          <w:szCs w:val="28"/>
        </w:rPr>
        <w:t xml:space="preserve"> со стороны отдела ЖКХ и </w:t>
      </w:r>
      <w:r w:rsidR="00D12B26" w:rsidRPr="001F4FFE">
        <w:rPr>
          <w:rFonts w:ascii="Times New Roman" w:hAnsi="Times New Roman"/>
          <w:bCs/>
          <w:sz w:val="28"/>
          <w:szCs w:val="28"/>
        </w:rPr>
        <w:t xml:space="preserve">градообразующих </w:t>
      </w:r>
      <w:proofErr w:type="spellStart"/>
      <w:r w:rsidR="00D12B26" w:rsidRPr="001F4FFE">
        <w:rPr>
          <w:rFonts w:ascii="Times New Roman" w:hAnsi="Times New Roman"/>
          <w:bCs/>
          <w:sz w:val="28"/>
          <w:szCs w:val="28"/>
        </w:rPr>
        <w:t>предприят</w:t>
      </w:r>
      <w:proofErr w:type="spellEnd"/>
      <w:r w:rsidR="00ED6C42">
        <w:rPr>
          <w:rFonts w:ascii="Times New Roman" w:hAnsi="Times New Roman"/>
          <w:bCs/>
          <w:sz w:val="28"/>
          <w:szCs w:val="28"/>
          <w:lang w:val="kk-KZ"/>
        </w:rPr>
        <w:t xml:space="preserve">ий. </w:t>
      </w:r>
      <w:r w:rsidR="00D539D1" w:rsidRPr="00D539D1">
        <w:rPr>
          <w:rFonts w:ascii="Times New Roman" w:hAnsi="Times New Roman" w:cs="Times New Roman"/>
          <w:sz w:val="28"/>
          <w:szCs w:val="28"/>
        </w:rPr>
        <w:t xml:space="preserve"> Они выразили обеспокоенность по поводу низкого уровня ухода за уже высаженными растениями и недостаточного количества новых зеленых насаждений</w:t>
      </w:r>
      <w:r w:rsidR="00D12B26">
        <w:rPr>
          <w:rFonts w:ascii="Times New Roman" w:hAnsi="Times New Roman" w:cs="Times New Roman"/>
          <w:sz w:val="28"/>
          <w:szCs w:val="28"/>
        </w:rPr>
        <w:t>, также о</w:t>
      </w:r>
      <w:r w:rsidR="00D12B26" w:rsidRPr="00D12B26">
        <w:rPr>
          <w:rFonts w:ascii="Times New Roman" w:hAnsi="Times New Roman" w:cs="Times New Roman"/>
          <w:sz w:val="28"/>
          <w:szCs w:val="28"/>
        </w:rPr>
        <w:t xml:space="preserve">собое внимание было уделено живой изгороди как элементу городского ландшафта. </w:t>
      </w:r>
    </w:p>
    <w:p w14:paraId="13E41F26" w14:textId="1EC4B658" w:rsidR="00B13B08" w:rsidRDefault="001943E7" w:rsidP="002A4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B26">
        <w:rPr>
          <w:rFonts w:ascii="Times New Roman" w:hAnsi="Times New Roman" w:cs="Times New Roman"/>
          <w:sz w:val="28"/>
          <w:szCs w:val="28"/>
        </w:rPr>
        <w:t>По итогам обсуждения рабочей группой даны</w:t>
      </w:r>
      <w:r w:rsidR="004043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4043D8">
        <w:rPr>
          <w:rFonts w:ascii="Times New Roman" w:hAnsi="Times New Roman" w:cs="Times New Roman"/>
          <w:sz w:val="28"/>
          <w:szCs w:val="28"/>
          <w:lang w:val="kk-KZ"/>
        </w:rPr>
        <w:t xml:space="preserve">соответствующие </w:t>
      </w:r>
      <w:r w:rsidRPr="00D12B26">
        <w:rPr>
          <w:rFonts w:ascii="Times New Roman" w:hAnsi="Times New Roman" w:cs="Times New Roman"/>
          <w:sz w:val="28"/>
          <w:szCs w:val="28"/>
        </w:rPr>
        <w:t xml:space="preserve"> рекомендации</w:t>
      </w:r>
      <w:proofErr w:type="gramEnd"/>
      <w:r w:rsidR="00D12B26">
        <w:rPr>
          <w:rFonts w:ascii="Times New Roman" w:hAnsi="Times New Roman" w:cs="Times New Roman"/>
          <w:sz w:val="28"/>
          <w:szCs w:val="28"/>
        </w:rPr>
        <w:t xml:space="preserve"> отделу ЖКХ и </w:t>
      </w:r>
      <w:r w:rsidR="00D12B26" w:rsidRPr="001F4FFE">
        <w:rPr>
          <w:rFonts w:ascii="Times New Roman" w:hAnsi="Times New Roman"/>
          <w:bCs/>
          <w:sz w:val="28"/>
          <w:szCs w:val="28"/>
        </w:rPr>
        <w:t>градообразующи</w:t>
      </w:r>
      <w:r w:rsidR="00D12B26">
        <w:rPr>
          <w:rFonts w:ascii="Times New Roman" w:hAnsi="Times New Roman"/>
          <w:bCs/>
          <w:sz w:val="28"/>
          <w:szCs w:val="28"/>
        </w:rPr>
        <w:t>м</w:t>
      </w:r>
      <w:r w:rsidR="00D12B26" w:rsidRPr="001F4FF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12B26" w:rsidRPr="001F4FFE">
        <w:rPr>
          <w:rFonts w:ascii="Times New Roman" w:hAnsi="Times New Roman"/>
          <w:bCs/>
          <w:sz w:val="28"/>
          <w:szCs w:val="28"/>
        </w:rPr>
        <w:t>предприяти</w:t>
      </w:r>
      <w:proofErr w:type="spellEnd"/>
      <w:r w:rsidR="004043D8">
        <w:rPr>
          <w:rFonts w:ascii="Times New Roman" w:hAnsi="Times New Roman"/>
          <w:bCs/>
          <w:sz w:val="28"/>
          <w:szCs w:val="28"/>
          <w:lang w:val="kk-KZ"/>
        </w:rPr>
        <w:t xml:space="preserve">ям. </w:t>
      </w:r>
    </w:p>
    <w:sectPr w:rsidR="00B13B08" w:rsidSect="001949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4092"/>
    <w:multiLevelType w:val="multilevel"/>
    <w:tmpl w:val="A328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1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11"/>
    <w:rsid w:val="000A0332"/>
    <w:rsid w:val="000D0BC9"/>
    <w:rsid w:val="001943E7"/>
    <w:rsid w:val="0019494B"/>
    <w:rsid w:val="001F4FFE"/>
    <w:rsid w:val="00215606"/>
    <w:rsid w:val="002971A6"/>
    <w:rsid w:val="002A4868"/>
    <w:rsid w:val="00301B05"/>
    <w:rsid w:val="00392721"/>
    <w:rsid w:val="003D7B91"/>
    <w:rsid w:val="003E55D4"/>
    <w:rsid w:val="004043D8"/>
    <w:rsid w:val="0055739A"/>
    <w:rsid w:val="005E0411"/>
    <w:rsid w:val="006C66E6"/>
    <w:rsid w:val="00753F53"/>
    <w:rsid w:val="00833788"/>
    <w:rsid w:val="00A35A6C"/>
    <w:rsid w:val="00A76D16"/>
    <w:rsid w:val="00B01A2A"/>
    <w:rsid w:val="00B13B08"/>
    <w:rsid w:val="00B32870"/>
    <w:rsid w:val="00D12B26"/>
    <w:rsid w:val="00D310D5"/>
    <w:rsid w:val="00D539D1"/>
    <w:rsid w:val="00DC4F96"/>
    <w:rsid w:val="00ED6C42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B917"/>
  <w15:chartTrackingRefBased/>
  <w15:docId w15:val="{3DB89E74-7C4C-465B-9BF2-990F9A3F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4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4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4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4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4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4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4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4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4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0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9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0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2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umerseitova</cp:lastModifiedBy>
  <cp:revision>26</cp:revision>
  <dcterms:created xsi:type="dcterms:W3CDTF">2025-03-14T06:32:00Z</dcterms:created>
  <dcterms:modified xsi:type="dcterms:W3CDTF">2025-03-14T11:25:00Z</dcterms:modified>
</cp:coreProperties>
</file>